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BC" w:rsidRPr="000B1CBC" w:rsidRDefault="000B1CBC" w:rsidP="000B1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CBC">
        <w:rPr>
          <w:rFonts w:ascii="Times New Roman" w:hAnsi="Times New Roman" w:cs="Times New Roman"/>
          <w:b/>
          <w:sz w:val="28"/>
          <w:szCs w:val="28"/>
        </w:rPr>
        <w:t>43 тысячи медработников в СПб и ЛО получают специальную социальную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1CBC">
        <w:rPr>
          <w:rFonts w:ascii="Times New Roman" w:hAnsi="Times New Roman" w:cs="Times New Roman"/>
          <w:b/>
          <w:sz w:val="28"/>
          <w:szCs w:val="28"/>
        </w:rPr>
        <w:t>выплату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B1CBC" w:rsidRPr="000B1CBC" w:rsidRDefault="000B1CBC" w:rsidP="000B1C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1CBC" w:rsidRPr="000B1CBC" w:rsidRDefault="000B1CBC" w:rsidP="000B1C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BC">
        <w:rPr>
          <w:rFonts w:ascii="Times New Roman" w:hAnsi="Times New Roman" w:cs="Times New Roman"/>
          <w:sz w:val="28"/>
          <w:szCs w:val="28"/>
        </w:rPr>
        <w:t xml:space="preserve">С начала 2024 года Отделение Социального фонда по Санкт-Петербургу и </w:t>
      </w:r>
    </w:p>
    <w:p w:rsidR="000B1CBC" w:rsidRPr="000B1CBC" w:rsidRDefault="000B1CBC" w:rsidP="000B1C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BC">
        <w:rPr>
          <w:rFonts w:ascii="Times New Roman" w:hAnsi="Times New Roman" w:cs="Times New Roman"/>
          <w:sz w:val="28"/>
          <w:szCs w:val="28"/>
        </w:rPr>
        <w:t xml:space="preserve">Ленинградской области назначило специальную социальную выплату 43 тысячам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CBC">
        <w:rPr>
          <w:rFonts w:ascii="Times New Roman" w:hAnsi="Times New Roman" w:cs="Times New Roman"/>
          <w:sz w:val="28"/>
          <w:szCs w:val="28"/>
        </w:rPr>
        <w:t>медицинских работников.</w:t>
      </w:r>
    </w:p>
    <w:p w:rsidR="000B1CBC" w:rsidRPr="000B1CBC" w:rsidRDefault="000B1CBC" w:rsidP="000B1C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BC">
        <w:rPr>
          <w:rFonts w:ascii="Times New Roman" w:hAnsi="Times New Roman" w:cs="Times New Roman"/>
          <w:sz w:val="28"/>
          <w:szCs w:val="28"/>
        </w:rPr>
        <w:t>«Данная мера поддержки появилась в России с 2023 года. Ежемесячная выплата полагается медработникам первичного звена здравоохранения, центральных районных</w:t>
      </w:r>
      <w:r>
        <w:rPr>
          <w:rFonts w:ascii="Times New Roman" w:hAnsi="Times New Roman" w:cs="Times New Roman"/>
          <w:sz w:val="28"/>
          <w:szCs w:val="28"/>
        </w:rPr>
        <w:t>, районных</w:t>
      </w:r>
      <w:r w:rsidRPr="000B1CBC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CBC">
        <w:rPr>
          <w:rFonts w:ascii="Times New Roman" w:hAnsi="Times New Roman" w:cs="Times New Roman"/>
          <w:sz w:val="28"/>
          <w:szCs w:val="28"/>
        </w:rPr>
        <w:t>участковых больниц, а также станций и отделений скорой помощи. Размер выплаты составляет от 4,5 до 50 тысяч рублей и зависит от категории сотрудника, вида медицинского учреждения и численности населенного пункта, где оно располагается», — напомнил управляющий Отделением СФР по СПб и ЛО Константин Островский.</w:t>
      </w:r>
    </w:p>
    <w:p w:rsidR="000B1CBC" w:rsidRPr="000B1CBC" w:rsidRDefault="000B1CBC" w:rsidP="000B1C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BC">
        <w:rPr>
          <w:rFonts w:ascii="Times New Roman" w:hAnsi="Times New Roman" w:cs="Times New Roman"/>
          <w:sz w:val="28"/>
          <w:szCs w:val="28"/>
        </w:rPr>
        <w:t xml:space="preserve">Выплата назначается без участия самого работника. Каждый месяц медицинские организации формируют электронный реестр сотрудников, которые имеют право на получение специальной социальной выплаты, и передают эту информацию в Отделение СФР по Санкт-Петербургу и Ленинградской области. </w:t>
      </w:r>
    </w:p>
    <w:p w:rsidR="000B1CBC" w:rsidRPr="000B1CBC" w:rsidRDefault="000B1CBC" w:rsidP="000B1C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BC">
        <w:rPr>
          <w:rFonts w:ascii="Times New Roman" w:hAnsi="Times New Roman" w:cs="Times New Roman"/>
          <w:sz w:val="28"/>
          <w:szCs w:val="28"/>
        </w:rPr>
        <w:t xml:space="preserve">Средства перечисляются в течение 7 рабочих дней после получения реестра. </w:t>
      </w:r>
    </w:p>
    <w:p w:rsidR="000B1CBC" w:rsidRPr="000B1CBC" w:rsidRDefault="000B1CBC" w:rsidP="000B1C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BC">
        <w:rPr>
          <w:rFonts w:ascii="Times New Roman" w:hAnsi="Times New Roman" w:cs="Times New Roman"/>
          <w:sz w:val="28"/>
          <w:szCs w:val="28"/>
        </w:rPr>
        <w:t>Выплачиваемая сумма не входит в расчет среднего заработка и не облагается подоходным налогом.</w:t>
      </w:r>
    </w:p>
    <w:p w:rsidR="000B1CBC" w:rsidRPr="000B1CBC" w:rsidRDefault="000B1CBC" w:rsidP="000B1C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BC">
        <w:rPr>
          <w:rFonts w:ascii="Times New Roman" w:hAnsi="Times New Roman" w:cs="Times New Roman"/>
          <w:sz w:val="28"/>
          <w:szCs w:val="28"/>
        </w:rPr>
        <w:t xml:space="preserve">С марта 2024 года размеры ежемесячных выплат для отдельных категорий </w:t>
      </w:r>
    </w:p>
    <w:p w:rsidR="000B1CBC" w:rsidRPr="000B1CBC" w:rsidRDefault="000B1CBC" w:rsidP="000B1C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BC">
        <w:rPr>
          <w:rFonts w:ascii="Times New Roman" w:hAnsi="Times New Roman" w:cs="Times New Roman"/>
          <w:sz w:val="28"/>
          <w:szCs w:val="28"/>
        </w:rPr>
        <w:t xml:space="preserve">медработников, трудящихся в сельской местности, были увеличены. 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B1CBC">
        <w:rPr>
          <w:rFonts w:ascii="Times New Roman" w:hAnsi="Times New Roman" w:cs="Times New Roman"/>
          <w:sz w:val="28"/>
          <w:szCs w:val="28"/>
        </w:rPr>
        <w:t xml:space="preserve">ородах и селах, где проживает менее 50 тысяч человек, максимальный размер выплат на сегодняшний день составляет 50 тысяч рублей для врачей и 30 тысяч — для среднего медперсонала. В населенных пунктах с числом жителей от 50 до 100 тысяч человек — 29 и 13 тысяч рублей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1CBC">
        <w:rPr>
          <w:rFonts w:ascii="Times New Roman" w:hAnsi="Times New Roman" w:cs="Times New Roman"/>
          <w:sz w:val="28"/>
          <w:szCs w:val="28"/>
        </w:rPr>
        <w:t>оответственно.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CBC">
        <w:rPr>
          <w:rFonts w:ascii="Times New Roman" w:hAnsi="Times New Roman" w:cs="Times New Roman"/>
          <w:sz w:val="28"/>
          <w:szCs w:val="28"/>
        </w:rPr>
        <w:t>В Ленинградской области повышенная выплата назначена 7 тысячам медиков.</w:t>
      </w:r>
    </w:p>
    <w:p w:rsidR="000B1CBC" w:rsidRPr="000B1CBC" w:rsidRDefault="000B1CBC" w:rsidP="000B1C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6D1" w:rsidRDefault="000B1CBC" w:rsidP="000B1C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BC">
        <w:rPr>
          <w:rFonts w:ascii="Times New Roman" w:hAnsi="Times New Roman" w:cs="Times New Roman"/>
          <w:sz w:val="28"/>
          <w:szCs w:val="28"/>
        </w:rPr>
        <w:lastRenderedPageBreak/>
        <w:t>Еще больше полезной информации читайте на официальном сайте и в социальных сетях Отделения СФР по Петербургу и области.</w:t>
      </w:r>
    </w:p>
    <w:p w:rsidR="000B1CBC" w:rsidRDefault="000B1CBC" w:rsidP="000B1C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1CBC" w:rsidRPr="000B1CBC" w:rsidRDefault="000B1CBC" w:rsidP="000B1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</w:t>
      </w:r>
      <w:r w:rsidRPr="000B1CBC">
        <w:rPr>
          <w:rFonts w:ascii="Times New Roman" w:hAnsi="Times New Roman" w:cs="Times New Roman"/>
          <w:bCs/>
          <w:color w:val="000000"/>
          <w:sz w:val="24"/>
          <w:szCs w:val="24"/>
        </w:rPr>
        <w:t>Пресс-служба Отделения СФР по Санкт-Петербургу и Ленинградской области</w:t>
      </w:r>
    </w:p>
    <w:sectPr w:rsidR="000B1CBC" w:rsidRPr="000B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BC"/>
    <w:rsid w:val="000B1CBC"/>
    <w:rsid w:val="00D3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2024-11-05T11:39:00Z</dcterms:created>
  <dcterms:modified xsi:type="dcterms:W3CDTF">2024-11-05T11:46:00Z</dcterms:modified>
</cp:coreProperties>
</file>