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FF" w:rsidRDefault="00AF6BFF" w:rsidP="00AF6BF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 начала 2024 года более миллиона жителей 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СПб и ЛО получили пособие по временной нетрудоспособности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6BFF" w:rsidRDefault="00AF6BFF" w:rsidP="00AF6B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2F2F2F"/>
          <w:sz w:val="24"/>
          <w:szCs w:val="24"/>
        </w:rPr>
      </w:pPr>
      <w:r w:rsidRPr="00AF6BFF">
        <w:rPr>
          <w:rFonts w:ascii="Times New Roman" w:hAnsi="Times New Roman" w:cs="Times New Roman"/>
          <w:iCs/>
          <w:color w:val="2F2F2F"/>
          <w:sz w:val="24"/>
          <w:szCs w:val="24"/>
        </w:rPr>
        <w:t>С начала 2024 года Отделение Социального фонда России по Санкт-Петербургу и Ленинградской области оплатило более 1,2 миллиона пособий по временной нетрудоспособности застрахованным гражданам региона</w:t>
      </w:r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 xml:space="preserve">. </w:t>
      </w:r>
    </w:p>
    <w:p w:rsidR="00AF6BFF" w:rsidRDefault="00AF6BFF" w:rsidP="00AF6B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Напоминаем, что 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первые три дня болезни сотрудника работодатель оплачивает из собственных средств, а последующие дни — Отделение Социального фонда России по СПб и ЛО. Все данные для выплаты региональное Отделение получает самостоятельно в рамках взаимодействия с медицинскими учреждениями и страхователями. </w:t>
      </w:r>
    </w:p>
    <w:p w:rsidR="00AF6BFF" w:rsidRDefault="00AF6BFF" w:rsidP="00AF6B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Размер выплаты по временной нетрудоспособности зависит от страхового стажа и среднего заработка сотрудника за два предыдущих года, в том числе у предыдущего работодателя. При страховом стаже 8 и более лет пособие составит 100% среднего заработка. При страховом стаже от 5 до 8 лет — 80% среднего заработка, при стаже до 5 лет — 60%.</w:t>
      </w:r>
    </w:p>
    <w:p w:rsidR="00AF6BFF" w:rsidRDefault="00AF6BFF" w:rsidP="00AF6B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максимальный размер пособия по временной нетрудоспособности вырос до 4 039,73 рублей в день. Минимальный размер рассчитывается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МРОТ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составляет 632,61 рублей в день. </w:t>
      </w:r>
    </w:p>
    <w:p w:rsidR="00AF6BFF" w:rsidRDefault="00AF6BFF" w:rsidP="00AF6B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Данные о больничном листе доступны жителям города и области в личном кабинете на портале </w:t>
      </w:r>
      <w:proofErr w:type="spellStart"/>
      <w:r>
        <w:rPr>
          <w:rFonts w:ascii="Times New Roman" w:hAnsi="Times New Roman" w:cs="Times New Roman"/>
          <w:color w:val="2F2F2F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color w:val="2F2F2F"/>
          <w:sz w:val="24"/>
          <w:szCs w:val="24"/>
        </w:rPr>
        <w:t>. Здесь же можно отслеживать сведения об открытии больничного листа, его продлении, закрытии и размере пособия.</w:t>
      </w:r>
    </w:p>
    <w:p w:rsidR="00AF6BFF" w:rsidRDefault="00AF6BFF" w:rsidP="00AF6B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Обратиться за консультацией по общим вопросам, жители города и области могут круглосуточно, позвонив по номеру </w:t>
      </w:r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>8 800 100 0001,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F2F2F"/>
          <w:sz w:val="24"/>
          <w:szCs w:val="24"/>
        </w:rPr>
        <w:t>получить персональные консультации с понедельника по четверг в период с 9:00 до 18:00 и пятницу с 9:00 до 16:30.</w:t>
      </w:r>
    </w:p>
    <w:p w:rsidR="00AF6BFF" w:rsidRDefault="00AF6BFF" w:rsidP="00AF6B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Наши страницы в социальных сетях:</w:t>
      </w:r>
    </w:p>
    <w:p w:rsidR="00AF6BFF" w:rsidRDefault="00AF6BFF" w:rsidP="00AF6B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https://vk.com/sfr.spb.lenobl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6BFF" w:rsidRDefault="00AF6BFF" w:rsidP="00AF6B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Одноклассники: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https://ok.ru/sfr.spb.lenobl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36B4" w:rsidRDefault="00AF6BFF" w:rsidP="00AF6B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-канал: 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https://t.me/sfr_spb_lenobl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6BFF" w:rsidRPr="00AF6BFF" w:rsidRDefault="00AF6BFF" w:rsidP="00AF6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</w:t>
      </w:r>
      <w:r w:rsidRPr="00AF6BFF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sectPr w:rsidR="00AF6BFF" w:rsidRPr="00AF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FF"/>
    <w:rsid w:val="005E36B4"/>
    <w:rsid w:val="00A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fr_spb_leno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sfr.spb.lenobl" TargetMode="External"/><Relationship Id="rId5" Type="http://schemas.openxmlformats.org/officeDocument/2006/relationships/hyperlink" Target="https://vk.com/sfr.spb.leno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2024-08-26T12:50:00Z</dcterms:created>
  <dcterms:modified xsi:type="dcterms:W3CDTF">2024-08-26T12:54:00Z</dcterms:modified>
</cp:coreProperties>
</file>