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9F0" w:rsidRDefault="00C819F0" w:rsidP="00C819F0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</w:pPr>
      <w:r w:rsidRPr="00B142E1">
        <w:rPr>
          <w:rFonts w:ascii="Times New Roman" w:eastAsia="Times New Roman" w:hAnsi="Times New Roman"/>
          <w:kern w:val="2"/>
          <w:sz w:val="28"/>
          <w:szCs w:val="24"/>
          <w:lang w:eastAsia="hi-IN" w:bidi="hi-IN"/>
        </w:rPr>
        <w:t>ПРОКУРАТУРА РАЗЪЯСНЯЕТ</w:t>
      </w:r>
    </w:p>
    <w:p w:rsidR="00C819F0" w:rsidRDefault="00C819F0" w:rsidP="00C819F0">
      <w:pPr>
        <w:tabs>
          <w:tab w:val="left" w:pos="6990"/>
        </w:tabs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B743B5" w:rsidRPr="00B743B5" w:rsidRDefault="00B743B5" w:rsidP="00B743B5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r w:rsidRPr="00B743B5">
        <w:rPr>
          <w:b/>
          <w:bCs/>
          <w:sz w:val="28"/>
          <w:szCs w:val="28"/>
        </w:rPr>
        <w:t>На 2024 год ставка платы за негативное воздействие на окружающую среду при размещении малоопасных ТКО сохранена на уровне 2023 года</w:t>
      </w:r>
    </w:p>
    <w:p w:rsidR="0070037C" w:rsidRPr="00B743B5" w:rsidRDefault="0070037C" w:rsidP="0070037C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:rsidR="00B743B5" w:rsidRPr="00B743B5" w:rsidRDefault="00B743B5" w:rsidP="00B743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43B5">
        <w:rPr>
          <w:sz w:val="28"/>
          <w:szCs w:val="28"/>
        </w:rPr>
        <w:t>Согласно постановлению</w:t>
      </w:r>
      <w:r w:rsidRPr="00B743B5">
        <w:rPr>
          <w:sz w:val="28"/>
          <w:szCs w:val="28"/>
        </w:rPr>
        <w:t xml:space="preserve"> Правительства РФ от 23.05.2024</w:t>
      </w:r>
      <w:r w:rsidRPr="00B743B5">
        <w:rPr>
          <w:sz w:val="28"/>
          <w:szCs w:val="28"/>
        </w:rPr>
        <w:t xml:space="preserve"> в 2024 году при размещении твердых коммунальных отходов IV класса опасности (малоопасные) применяется ставка платы в размере 95 рублей за 1 тонну, установленная на 2023 год постановлением Правительства РФ от 29 июня 2018 </w:t>
      </w:r>
      <w:r>
        <w:rPr>
          <w:sz w:val="28"/>
          <w:szCs w:val="28"/>
        </w:rPr>
        <w:t>№</w:t>
      </w:r>
      <w:r w:rsidRPr="00B743B5">
        <w:rPr>
          <w:sz w:val="28"/>
          <w:szCs w:val="28"/>
        </w:rPr>
        <w:t xml:space="preserve"> 758.</w:t>
      </w:r>
    </w:p>
    <w:p w:rsidR="006638CA" w:rsidRPr="00B743B5" w:rsidRDefault="00B743B5" w:rsidP="00506BF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B743B5">
        <w:rPr>
          <w:sz w:val="28"/>
          <w:szCs w:val="28"/>
        </w:rPr>
        <w:t xml:space="preserve">Постановление применяется к правоотношениям, возникшим с 1 января 2024 </w:t>
      </w:r>
    </w:p>
    <w:p w:rsidR="00532F76" w:rsidRPr="00527DD3" w:rsidRDefault="00532F76" w:rsidP="00532F76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"/>
        <w:gridCol w:w="9175"/>
      </w:tblGrid>
      <w:tr w:rsidR="00C819F0" w:rsidRPr="00045F10" w:rsidTr="00327B77">
        <w:tc>
          <w:tcPr>
            <w:tcW w:w="180" w:type="dxa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819F0" w:rsidRPr="00045F10" w:rsidRDefault="00C819F0" w:rsidP="00327B77">
            <w:pPr>
              <w:spacing w:after="0" w:line="105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819F0" w:rsidRPr="00045F10" w:rsidRDefault="00C819F0" w:rsidP="00327B77">
            <w:pPr>
              <w:spacing w:after="0" w:line="180" w:lineRule="atLeas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C819F0" w:rsidRPr="006B5071" w:rsidRDefault="00C819F0" w:rsidP="00C819F0">
      <w:pPr>
        <w:tabs>
          <w:tab w:val="left" w:pos="6990"/>
        </w:tabs>
        <w:jc w:val="both"/>
        <w:rPr>
          <w:rFonts w:ascii="Times New Roman" w:hAnsi="Times New Roman"/>
          <w:sz w:val="28"/>
          <w:szCs w:val="28"/>
        </w:rPr>
      </w:pPr>
      <w:r w:rsidRPr="006B5071">
        <w:rPr>
          <w:rFonts w:ascii="Times New Roman" w:hAnsi="Times New Roman"/>
          <w:sz w:val="28"/>
          <w:szCs w:val="28"/>
        </w:rPr>
        <w:t xml:space="preserve">Заместитель городского прокурора                                                  </w:t>
      </w:r>
      <w:proofErr w:type="spellStart"/>
      <w:r w:rsidRPr="006B5071">
        <w:rPr>
          <w:rFonts w:ascii="Times New Roman" w:hAnsi="Times New Roman"/>
          <w:sz w:val="28"/>
          <w:szCs w:val="28"/>
        </w:rPr>
        <w:t>Т.Ю.Смаковская</w:t>
      </w:r>
      <w:proofErr w:type="spellEnd"/>
    </w:p>
    <w:p w:rsidR="00E61211" w:rsidRDefault="00B743B5">
      <w:bookmarkStart w:id="0" w:name="_GoBack"/>
      <w:bookmarkEnd w:id="0"/>
    </w:p>
    <w:sectPr w:rsidR="00E612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F0"/>
    <w:rsid w:val="0002681F"/>
    <w:rsid w:val="000F7045"/>
    <w:rsid w:val="00147223"/>
    <w:rsid w:val="001E417B"/>
    <w:rsid w:val="001F6BB3"/>
    <w:rsid w:val="0027193E"/>
    <w:rsid w:val="002C6C8A"/>
    <w:rsid w:val="003C4DAD"/>
    <w:rsid w:val="003F7703"/>
    <w:rsid w:val="00434403"/>
    <w:rsid w:val="004F6B4F"/>
    <w:rsid w:val="00506BFC"/>
    <w:rsid w:val="00527DD3"/>
    <w:rsid w:val="00532F76"/>
    <w:rsid w:val="005A5738"/>
    <w:rsid w:val="005D4FCC"/>
    <w:rsid w:val="006638CA"/>
    <w:rsid w:val="00697F9B"/>
    <w:rsid w:val="0070037C"/>
    <w:rsid w:val="0076200A"/>
    <w:rsid w:val="00826505"/>
    <w:rsid w:val="008821DD"/>
    <w:rsid w:val="008D2F01"/>
    <w:rsid w:val="008E30DB"/>
    <w:rsid w:val="008F69DD"/>
    <w:rsid w:val="00A73F1F"/>
    <w:rsid w:val="00B743B5"/>
    <w:rsid w:val="00C07259"/>
    <w:rsid w:val="00C819F0"/>
    <w:rsid w:val="00D046BD"/>
    <w:rsid w:val="00ED3D4C"/>
    <w:rsid w:val="00F2081F"/>
    <w:rsid w:val="00F3297D"/>
    <w:rsid w:val="00FA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1F6F"/>
  <w15:chartTrackingRefBased/>
  <w15:docId w15:val="{1654D4D7-B218-44BE-8951-D4B2AA67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19F0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8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8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0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Смаковская Татьяна Юрьевна</dc:creator>
  <cp:keywords/>
  <dc:description/>
  <cp:lastModifiedBy>Смаковская Татьяна Юрьевна</cp:lastModifiedBy>
  <cp:revision>2</cp:revision>
  <dcterms:created xsi:type="dcterms:W3CDTF">2024-05-30T13:59:00Z</dcterms:created>
  <dcterms:modified xsi:type="dcterms:W3CDTF">2024-05-30T13:59:00Z</dcterms:modified>
</cp:coreProperties>
</file>