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4FCC" w:rsidRPr="005D4FCC" w:rsidRDefault="005D4FCC" w:rsidP="005D4FC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5D4FCC">
        <w:rPr>
          <w:b/>
          <w:bCs/>
          <w:sz w:val="28"/>
          <w:szCs w:val="28"/>
        </w:rPr>
        <w:t>Правительством дополнены требования к представлению юрлицами и ИП отчетов о финансовых активах на зарубежных счетах (вкладах) и электронных кошельках</w:t>
      </w:r>
    </w:p>
    <w:p w:rsidR="0070037C" w:rsidRPr="005D4FCC" w:rsidRDefault="0070037C" w:rsidP="0070037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5D4FCC" w:rsidRDefault="005D4FCC" w:rsidP="005D4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4FCC">
        <w:rPr>
          <w:sz w:val="28"/>
          <w:szCs w:val="28"/>
        </w:rPr>
        <w:t>Постановлением</w:t>
      </w:r>
      <w:r w:rsidRPr="005D4FCC">
        <w:rPr>
          <w:sz w:val="28"/>
          <w:szCs w:val="28"/>
        </w:rPr>
        <w:t xml:space="preserve"> Правительства РФ от 22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0</w:t>
      </w:r>
      <w:r w:rsidRPr="005D4FCC">
        <w:rPr>
          <w:sz w:val="28"/>
          <w:szCs w:val="28"/>
        </w:rPr>
        <w:t>5.2024 №633</w:t>
      </w:r>
      <w:r w:rsidRPr="005D4FCC">
        <w:rPr>
          <w:sz w:val="28"/>
          <w:szCs w:val="28"/>
        </w:rPr>
        <w:t xml:space="preserve"> вводятся правила представления отчетов юрлицами - резидентами, входящими в одну международную группу компаний с юрлицами - нерезидентами, и утверждена форма такого отчета.</w:t>
      </w:r>
    </w:p>
    <w:p w:rsidR="005D4FCC" w:rsidRDefault="005D4FCC" w:rsidP="005D4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4FCC">
        <w:rPr>
          <w:sz w:val="28"/>
          <w:szCs w:val="28"/>
        </w:rPr>
        <w:t xml:space="preserve">Кроме того, в новой редакции изложена форма отчета о движении денежных средств, иных финансовых активов по зарубежным счетам (вкладам)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услуг. </w:t>
      </w:r>
    </w:p>
    <w:p w:rsidR="005D4FCC" w:rsidRPr="005D4FCC" w:rsidRDefault="005D4FCC" w:rsidP="005D4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4FCC">
        <w:rPr>
          <w:sz w:val="28"/>
          <w:szCs w:val="28"/>
        </w:rPr>
        <w:t xml:space="preserve">Также постановлением предусмотрено новое приложение с кодами видов операций. </w:t>
      </w:r>
    </w:p>
    <w:p w:rsidR="00532F76" w:rsidRPr="00F3297D" w:rsidRDefault="00532F76" w:rsidP="00532F76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5D4FCC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C4DAD"/>
    <w:rsid w:val="003F7703"/>
    <w:rsid w:val="00434403"/>
    <w:rsid w:val="004F6B4F"/>
    <w:rsid w:val="00532F76"/>
    <w:rsid w:val="005A5738"/>
    <w:rsid w:val="005D4FCC"/>
    <w:rsid w:val="00697F9B"/>
    <w:rsid w:val="0070037C"/>
    <w:rsid w:val="0076200A"/>
    <w:rsid w:val="00826505"/>
    <w:rsid w:val="008821DD"/>
    <w:rsid w:val="008D2F01"/>
    <w:rsid w:val="008E30DB"/>
    <w:rsid w:val="008F69DD"/>
    <w:rsid w:val="00A73F1F"/>
    <w:rsid w:val="00C07259"/>
    <w:rsid w:val="00C819F0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2024-05-30T13:22:00Z</dcterms:created>
  <dcterms:modified xsi:type="dcterms:W3CDTF">2024-05-30T13:22:00Z</dcterms:modified>
</cp:coreProperties>
</file>