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DF0" w:rsidRPr="00391DF0" w:rsidRDefault="00391DF0" w:rsidP="00391DF0">
      <w:pPr>
        <w:spacing w:after="0" w:line="18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Утверждена концепция сохранения и развития нематериального этнокультурного достояния РФ, определяющая цели, задачи и принципы государственной поддержки на период до 2030 года</w:t>
      </w:r>
    </w:p>
    <w:p w:rsidR="00391DF0" w:rsidRPr="00391DF0" w:rsidRDefault="00391DF0" w:rsidP="00391DF0">
      <w:pPr>
        <w:spacing w:after="0" w:line="18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DF0" w:rsidRPr="00391DF0" w:rsidRDefault="00391DF0" w:rsidP="00391DF0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F0">
        <w:rPr>
          <w:rFonts w:ascii="Times New Roman" w:eastAsia="Times New Roman" w:hAnsi="Times New Roman"/>
          <w:sz w:val="28"/>
          <w:szCs w:val="28"/>
          <w:lang w:eastAsia="ru-RU"/>
        </w:rPr>
        <w:t>Концепция предусматривает организацию системной работы по выявлению, сохранению и изучению нематериального этнокультурного достояния, в том числе методическую поддержку учреждений культуры, науки и образования, популяризацию социально важной деятельности хранителей и носителей нематериального культурного достояния, отбор и включение в федеральный и региональные реестры уникальных образцов традиционной культуры, поддержку и проведение мероприятий, направленных на популяризацию и актуализацию нематериальног</w:t>
      </w:r>
      <w:bookmarkStart w:id="0" w:name="_GoBack"/>
      <w:bookmarkEnd w:id="0"/>
      <w:r w:rsidRPr="00391DF0">
        <w:rPr>
          <w:rFonts w:ascii="Times New Roman" w:eastAsia="Times New Roman" w:hAnsi="Times New Roman"/>
          <w:sz w:val="28"/>
          <w:szCs w:val="28"/>
          <w:lang w:eastAsia="ru-RU"/>
        </w:rPr>
        <w:t>о этнокультурного достояния РФ (фестивали, конкурсы, выставки, ярмарки, праздники, мастер-классы, творческие лаборатории, форумы и др.), расширение практики проведения фольклорно-этнографических экспедиций на федеральном, региональном и муниципальном уровнях, увеличение количества объектов нематериального этнокультурного достояния, распространение и сохранение традиционных российских духовно-нравственных ценностей. Реализация Концепции будет способствовать сохранению российской самобытности, культуры, традиционных российских духовно-нравственных ценностей, патриотическому и духовно-нравственному воспитанию.</w:t>
      </w:r>
    </w:p>
    <w:p w:rsidR="00391DF0" w:rsidRPr="00391DF0" w:rsidRDefault="00391DF0" w:rsidP="00391DF0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ED3A8C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ED3A8C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ED3A8C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ED3A8C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ED3A8C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ED3A8C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391DF0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16434"/>
    <w:rsid w:val="0002614D"/>
    <w:rsid w:val="0002681F"/>
    <w:rsid w:val="001E417B"/>
    <w:rsid w:val="001F6BB3"/>
    <w:rsid w:val="002A12EF"/>
    <w:rsid w:val="002E1FBE"/>
    <w:rsid w:val="002F2F3D"/>
    <w:rsid w:val="00391DF0"/>
    <w:rsid w:val="003C4DAD"/>
    <w:rsid w:val="003F7703"/>
    <w:rsid w:val="00434403"/>
    <w:rsid w:val="004F6B4F"/>
    <w:rsid w:val="005A1A21"/>
    <w:rsid w:val="005A5738"/>
    <w:rsid w:val="005F22FC"/>
    <w:rsid w:val="00697F9B"/>
    <w:rsid w:val="006C32DB"/>
    <w:rsid w:val="006E1471"/>
    <w:rsid w:val="00730754"/>
    <w:rsid w:val="00761FC7"/>
    <w:rsid w:val="007D779C"/>
    <w:rsid w:val="00891B02"/>
    <w:rsid w:val="008F62CA"/>
    <w:rsid w:val="00A05E5A"/>
    <w:rsid w:val="00A616A6"/>
    <w:rsid w:val="00A655D0"/>
    <w:rsid w:val="00AC4A4C"/>
    <w:rsid w:val="00B46ADD"/>
    <w:rsid w:val="00B970F2"/>
    <w:rsid w:val="00BB7EDA"/>
    <w:rsid w:val="00C07259"/>
    <w:rsid w:val="00C348D6"/>
    <w:rsid w:val="00C4161E"/>
    <w:rsid w:val="00C819F0"/>
    <w:rsid w:val="00CB1ED7"/>
    <w:rsid w:val="00E352E2"/>
    <w:rsid w:val="00ED3A8C"/>
    <w:rsid w:val="00ED3D4C"/>
    <w:rsid w:val="00EF21DE"/>
    <w:rsid w:val="00FA4832"/>
    <w:rsid w:val="00FC2879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7DB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2024-02-15T16:22:00Z</dcterms:created>
  <dcterms:modified xsi:type="dcterms:W3CDTF">2024-02-15T16:22:00Z</dcterms:modified>
</cp:coreProperties>
</file>