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35" w:rsidRDefault="0086475F">
      <w:pPr>
        <w:tabs>
          <w:tab w:val="left" w:pos="368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ge">
                  <wp:posOffset>179070</wp:posOffset>
                </wp:positionV>
                <wp:extent cx="1945005" cy="801370"/>
                <wp:effectExtent l="0" t="0" r="0" b="0"/>
                <wp:wrapNone/>
                <wp:docPr id="1332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35" w:rsidRDefault="00864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Региональная линия </w:t>
                            </w:r>
                          </w:p>
                          <w:p w:rsidR="00914735" w:rsidRDefault="00864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8-800-200-11-52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407.1pt;margin-top:14.1pt;width:153.15pt;height:6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" filled="f" stroked="f">
                <v:textbox style="mso-fit-shape-to-text:t">
                  <w:txbxContent>
                    <w:p w:rsidR="00914735" w:rsidRDefault="0086475F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Региональная линия </w:t>
                      </w:r>
                    </w:p>
                    <w:p w:rsidR="00914735" w:rsidRDefault="0086475F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8-800-200-11-52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815</wp:posOffset>
                </wp:positionH>
                <wp:positionV relativeFrom="page">
                  <wp:posOffset>181155</wp:posOffset>
                </wp:positionV>
                <wp:extent cx="1945005" cy="379562"/>
                <wp:effectExtent l="0" t="0" r="0" b="1905"/>
                <wp:wrapNone/>
                <wp:docPr id="6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379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35" w:rsidRDefault="00864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Единый контакт центр </w:t>
                            </w:r>
                          </w:p>
                          <w:p w:rsidR="00914735" w:rsidRDefault="00864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8-800-100-00-01</w:t>
                            </w:r>
                          </w:p>
                          <w:p w:rsidR="00914735" w:rsidRDefault="0091473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914735" w:rsidRDefault="0091473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05pt;margin-top:14.25pt;width:153.15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" filled="f" stroked="f">
                <v:textbox>
                  <w:txbxContent>
                    <w:p w:rsidR="00914735" w:rsidRDefault="0086475F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Единый контакт центр </w:t>
                      </w:r>
                    </w:p>
                    <w:p w:rsidR="00914735" w:rsidRDefault="0086475F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8-800-100-00-01</w:t>
                      </w:r>
                    </w:p>
                    <w:p w:rsidR="00914735" w:rsidRDefault="00914735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914735" w:rsidRDefault="00914735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ru-RU"/>
        </w:rPr>
        <w:t xml:space="preserve"> </w:t>
      </w:r>
      <w:r>
        <w:tab/>
      </w:r>
    </w:p>
    <w:p w:rsidR="00914735" w:rsidRDefault="008647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2715260</wp:posOffset>
            </wp:positionH>
            <wp:positionV relativeFrom="page">
              <wp:posOffset>504825</wp:posOffset>
            </wp:positionV>
            <wp:extent cx="1828800" cy="9512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14735" w:rsidRDefault="00914735"/>
    <w:p w:rsidR="00914735" w:rsidRDefault="00914735"/>
    <w:p w:rsidR="00914735" w:rsidRDefault="00914735"/>
    <w:p w:rsidR="00914735" w:rsidRDefault="00864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ge">
                  <wp:posOffset>1688465</wp:posOffset>
                </wp:positionV>
                <wp:extent cx="6708775" cy="334010"/>
                <wp:effectExtent l="0" t="0" r="0" b="0"/>
                <wp:wrapNone/>
                <wp:docPr id="1332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35" w:rsidRDefault="00864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Уважаемые страхователи!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8" type="#_x0000_t202" style="position:absolute;margin-left:26.5pt;margin-top:132.95pt;width:528.25pt;height:2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" filled="f" stroked="f">
                <v:textbox style="mso-fit-shape-to-text:t">
                  <w:txbxContent>
                    <w:p w:rsidR="00914735" w:rsidRDefault="0086475F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Уважаемые страхователи!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14735" w:rsidRDefault="00914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35" w:rsidRDefault="008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Фонда пенсионного и социального страхования Российской Федерации</w:t>
      </w:r>
    </w:p>
    <w:p w:rsidR="00914735" w:rsidRDefault="008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Санкт-Петербургу и Ленинградской области</w:t>
      </w:r>
    </w:p>
    <w:p w:rsidR="00914735" w:rsidRDefault="00864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ge">
                  <wp:posOffset>2952750</wp:posOffset>
                </wp:positionV>
                <wp:extent cx="6717030" cy="3200400"/>
                <wp:effectExtent l="19050" t="19050" r="26670" b="1905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35" w:rsidRDefault="0086475F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Электронные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сервисы Социального фонда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14735" w:rsidRDefault="0086475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Личный кабинет по вопросам пенсионного страхования -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https://es.pfrf.ru/login/</w:t>
                              </w:r>
                            </w:hyperlink>
                          </w:p>
                          <w:p w:rsidR="00914735" w:rsidRDefault="0086475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Личный кабинет по вопросам социального страхования -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https://lk.sfr.gov.ru/</w:t>
                              </w:r>
                            </w:hyperlink>
                          </w:p>
                          <w:p w:rsidR="00914735" w:rsidRDefault="009147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4735" w:rsidRDefault="0086475F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Почтовые адреса:</w:t>
                            </w:r>
                          </w:p>
                          <w:p w:rsidR="00914735" w:rsidRDefault="0086475F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194214, Санкт-Петербург, пр. Энгельса, дом 73</w:t>
                            </w:r>
                          </w:p>
                          <w:p w:rsidR="00914735" w:rsidRDefault="0086475F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190900, Санкт-Петербург, BOX 1205</w:t>
                            </w:r>
                          </w:p>
                          <w:p w:rsidR="00914735" w:rsidRDefault="00914735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4735" w:rsidRDefault="0086475F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Адреса и режим работы  клиентских служб Отделения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14735" w:rsidRDefault="0086475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адресами и режимом работы клиентских служб можно ознакомиться по ссылке - </w:t>
                            </w:r>
                            <w:hyperlink r:id="rId9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https://sfr.gov.ru/branches/spb/info/~0/7853</w:t>
                              </w:r>
                            </w:hyperlink>
                          </w:p>
                          <w:p w:rsidR="00914735" w:rsidRDefault="00914735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4735" w:rsidRDefault="008647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Обращения могут быть направлены посредством электронных сервисов СФР, почтовым отправлением, приняты в клиентских службах Отделения.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21.05pt;margin-top:232.5pt;width:528.9pt;height:25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" strokecolor="#9dc3e6" strokeweight="2.25pt">
                <v:textbox>
                  <w:txbxContent>
                    <w:p w:rsidR="00914735" w:rsidRDefault="0086475F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Электронные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сервисы Социального фонда России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14735" w:rsidRDefault="0086475F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Личный кабинет по вопросам пенсионного страхования - </w:t>
                      </w:r>
                      <w:hyperlink r:id="rId10" w:history="1">
                        <w:r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https://es.pfrf.ru/login/</w:t>
                        </w:r>
                      </w:hyperlink>
                    </w:p>
                    <w:p w:rsidR="00914735" w:rsidRDefault="0086475F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/>
                        <w:rPr>
                          <w:rStyle w:val="a3"/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Личный кабинет по вопросам социального страхования - </w:t>
                      </w:r>
                      <w:hyperlink r:id="rId11" w:history="1">
                        <w:r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https://lk.sfr.gov.ru/</w:t>
                        </w:r>
                      </w:hyperlink>
                    </w:p>
                    <w:p w:rsidR="00914735" w:rsidRDefault="0091473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14735" w:rsidRDefault="0086475F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Почтовые адреса:</w:t>
                      </w:r>
                    </w:p>
                    <w:p w:rsidR="00914735" w:rsidRDefault="0086475F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194214, Санкт-Петербург, пр. Энгельса, дом 73</w:t>
                      </w:r>
                    </w:p>
                    <w:p w:rsidR="00914735" w:rsidRDefault="0086475F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190900, Санкт-Петербург, BOX 1205</w:t>
                      </w:r>
                    </w:p>
                    <w:p w:rsidR="00914735" w:rsidRDefault="00914735">
                      <w:pPr>
                        <w:pStyle w:val="a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14735" w:rsidRDefault="0086475F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Адреса и режим работы  клиентских служб Отделения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14735" w:rsidRDefault="0086475F">
                      <w:pPr>
                        <w:pStyle w:val="a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адресами и режимом работы клиентских служб можно ознакомиться по ссылке - </w:t>
                      </w:r>
                      <w:hyperlink r:id="rId12" w:history="1">
                        <w:r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https://sfr.gov.ru/branches/spb/info/~0/7853</w:t>
                        </w:r>
                      </w:hyperlink>
                    </w:p>
                    <w:p w:rsidR="00914735" w:rsidRDefault="00914735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14735" w:rsidRDefault="008647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Обращения могут быть направлены посредством электронных сервисов СФР, почтовым отправлением, приняты в клиентских службах Отделения.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информирует об адресах</w:t>
      </w:r>
      <w:r>
        <w:rPr>
          <w:rFonts w:ascii="Times New Roman" w:hAnsi="Times New Roman" w:cs="Times New Roman"/>
          <w:sz w:val="28"/>
          <w:szCs w:val="28"/>
        </w:rPr>
        <w:t xml:space="preserve"> и сервисах для направления обращений</w:t>
      </w:r>
    </w:p>
    <w:p w:rsidR="00914735" w:rsidRDefault="008647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ge">
                  <wp:posOffset>9847580</wp:posOffset>
                </wp:positionV>
                <wp:extent cx="1297940" cy="412115"/>
                <wp:effectExtent l="0" t="0" r="0" b="0"/>
                <wp:wrapNone/>
                <wp:docPr id="1332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35" w:rsidRDefault="0086475F">
                            <w:pPr>
                              <w:pStyle w:val="a5"/>
                              <w:spacing w:before="0" w:beforeAutospacing="0" w:after="200" w:afterAutospacing="0" w:line="276" w:lineRule="auto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https://sfr.gov.ru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30" style="position:absolute;left:0;text-align:left;margin-left:222.95pt;margin-top:775.4pt;width:102.2pt;height:32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" filled="f" stroked="f">
                <v:textbox style="mso-fit-shape-to-text:t">
                  <w:txbxContent>
                    <w:p w:rsidR="00914735" w:rsidRDefault="0086475F">
                      <w:pPr>
                        <w:pStyle w:val="a5"/>
                        <w:spacing w:before="0" w:beforeAutospacing="0" w:after="200" w:afterAutospacing="0" w:line="276" w:lineRule="auto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https://sfr.gov.ru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ge">
                  <wp:posOffset>6249035</wp:posOffset>
                </wp:positionV>
                <wp:extent cx="6717030" cy="3042920"/>
                <wp:effectExtent l="19050" t="19050" r="26670" b="241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30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35" w:rsidRDefault="008647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Банковские реквизиты Отделения:</w:t>
                            </w:r>
                          </w:p>
                          <w:p w:rsidR="00914735" w:rsidRDefault="0086475F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ИНН: 7802114044;</w:t>
                            </w:r>
                          </w:p>
                          <w:p w:rsidR="00914735" w:rsidRDefault="0086475F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ОГРН: 1027801558223;</w:t>
                            </w:r>
                          </w:p>
                          <w:p w:rsidR="00914735" w:rsidRDefault="0086475F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Получатель: УФК по г. Санкт-Петербургу (ОСФР ПО САНКТ-ПЕТЕРБУРГУ И ЛЕНИНГРАДСКОЙ ОБЛАСТИ л/с 04724Ф72000)</w:t>
                            </w:r>
                          </w:p>
                          <w:p w:rsidR="00914735" w:rsidRDefault="0086475F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КПП: 780201001;</w:t>
                            </w:r>
                          </w:p>
                          <w:p w:rsidR="00914735" w:rsidRDefault="0086475F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Банк получателя: СЕВЕРО - ЗАПАДНОЕ ГУ БАНКА РОССИИ//УФК по г. Санкт-Петербургу г. Санкт-Петербург</w:t>
                            </w:r>
                          </w:p>
                          <w:p w:rsidR="00914735" w:rsidRDefault="0086475F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БИК: 014030106;</w:t>
                            </w:r>
                          </w:p>
                          <w:p w:rsidR="00914735" w:rsidRDefault="0086475F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Счет получателя: 03100643000000017200;</w:t>
                            </w:r>
                          </w:p>
                          <w:p w:rsidR="00914735" w:rsidRDefault="0086475F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Номер счета банка получателя средств (ЕКС): 40102810945370000005;</w:t>
                            </w:r>
                          </w:p>
                          <w:p w:rsidR="00914735" w:rsidRDefault="0086475F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ОКТМО: 40315000.</w:t>
                            </w:r>
                          </w:p>
                          <w:p w:rsidR="00914735" w:rsidRDefault="0086475F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КБК для платежей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обязательному социальному страхованию от несчастных случаев на производстве и профессиональных заболеваний - 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https://sfr.gov.ru/branches/spb/info/~0/8454</w:t>
                              </w:r>
                            </w:hyperlink>
                          </w:p>
                          <w:p w:rsidR="00914735" w:rsidRDefault="0086475F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КБК для платежей по пенсионному страхован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ию - 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https://sfr.gov.ru/branches/spb/info/~2023/03/23/8611</w:t>
                              </w:r>
                            </w:hyperlink>
                          </w:p>
                          <w:p w:rsidR="00914735" w:rsidRDefault="00914735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914735" w:rsidRDefault="00914735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.25pt;margin-top:492.05pt;width:528.9pt;height:23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" strokecolor="#9cc2e5 [1940]" strokeweight="2.25pt">
                <v:textbox>
                  <w:txbxContent>
                    <w:p w:rsidR="00914735" w:rsidRDefault="008647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Банковские реквизиты Отделения:</w:t>
                      </w:r>
                    </w:p>
                    <w:p w:rsidR="00914735" w:rsidRDefault="0086475F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ИНН: 7802114044;</w:t>
                      </w:r>
                    </w:p>
                    <w:p w:rsidR="00914735" w:rsidRDefault="0086475F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ОГРН: 1027801558223;</w:t>
                      </w:r>
                    </w:p>
                    <w:p w:rsidR="00914735" w:rsidRDefault="0086475F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Получатель: УФК по г. Санкт-Петербургу (ОСФР ПО САНКТ-ПЕТЕРБУРГУ И ЛЕНИНГРАДСКОЙ ОБЛАСТИ л/с 04724Ф72000)</w:t>
                      </w:r>
                    </w:p>
                    <w:p w:rsidR="00914735" w:rsidRDefault="0086475F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КПП: 780201001;</w:t>
                      </w:r>
                    </w:p>
                    <w:p w:rsidR="00914735" w:rsidRDefault="0086475F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Банк получателя: СЕВЕРО - ЗАПАДНОЕ ГУ БАНКА РОССИИ//УФК по г. Санкт-Петербургу г. Санкт-Петербург</w:t>
                      </w:r>
                    </w:p>
                    <w:p w:rsidR="00914735" w:rsidRDefault="0086475F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БИК: 014030106;</w:t>
                      </w:r>
                    </w:p>
                    <w:p w:rsidR="00914735" w:rsidRDefault="0086475F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Счет получателя: 03100643000000017200;</w:t>
                      </w:r>
                    </w:p>
                    <w:p w:rsidR="00914735" w:rsidRDefault="0086475F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Номер счета банка получателя средств (ЕКС): 40102810945370000005;</w:t>
                      </w:r>
                    </w:p>
                    <w:p w:rsidR="00914735" w:rsidRDefault="0086475F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ОКТМО: 40315000.</w:t>
                      </w:r>
                    </w:p>
                    <w:p w:rsidR="00914735" w:rsidRDefault="0086475F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КБК для платежей по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обязательному социальному страхованию от несчастных случаев на производстве и профессиональных заболеваний - </w:t>
                      </w:r>
                      <w:hyperlink r:id="rId15" w:history="1">
                        <w:r>
                          <w:rPr>
                            <w:rStyle w:val="a3"/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https://sfr.gov.ru/branches/spb/info/~0/8454</w:t>
                        </w:r>
                      </w:hyperlink>
                    </w:p>
                    <w:p w:rsidR="00914735" w:rsidRDefault="0086475F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КБК для платежей по пенсионному страхован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ию - </w:t>
                      </w:r>
                      <w:hyperlink r:id="rId16" w:history="1">
                        <w:r>
                          <w:rPr>
                            <w:rStyle w:val="a3"/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https://sfr.gov.ru/branches/spb/info/~2023/03/23/8611</w:t>
                        </w:r>
                      </w:hyperlink>
                    </w:p>
                    <w:p w:rsidR="00914735" w:rsidRDefault="00914735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14735" w:rsidRDefault="00914735">
                      <w:pPr>
                        <w:spacing w:after="0"/>
                        <w:contextualSpacing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91473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2F1A"/>
    <w:multiLevelType w:val="hybridMultilevel"/>
    <w:tmpl w:val="69FA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17A6"/>
    <w:multiLevelType w:val="hybridMultilevel"/>
    <w:tmpl w:val="4BF8F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61A50"/>
    <w:multiLevelType w:val="hybridMultilevel"/>
    <w:tmpl w:val="5964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5230E"/>
    <w:multiLevelType w:val="hybridMultilevel"/>
    <w:tmpl w:val="1A64C6DE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5"/>
    <w:rsid w:val="002D0A89"/>
    <w:rsid w:val="006A513D"/>
    <w:rsid w:val="0086475F"/>
    <w:rsid w:val="0091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F3F72-F3AB-4988-B6C1-6D2F4A84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sfr.gov.ru/" TargetMode="External"/><Relationship Id="rId13" Type="http://schemas.openxmlformats.org/officeDocument/2006/relationships/hyperlink" Target="https://sfr.gov.ru/branches/spb/info/~0/84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s.pfrf.ru/login/" TargetMode="External"/><Relationship Id="rId12" Type="http://schemas.openxmlformats.org/officeDocument/2006/relationships/hyperlink" Target="https://sfr.gov.ru/branches/spb/info/~0/785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fr.gov.ru/branches/spb/info/~2023/03/23/861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k.sfr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r.gov.ru/branches/spb/info/~0/8454" TargetMode="External"/><Relationship Id="rId10" Type="http://schemas.openxmlformats.org/officeDocument/2006/relationships/hyperlink" Target="https://es.pfrf.ru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r.gov.ru/branches/spb/info/~0/7853" TargetMode="External"/><Relationship Id="rId14" Type="http://schemas.openxmlformats.org/officeDocument/2006/relationships/hyperlink" Target="https://sfr.gov.ru/branches/spb/info/~2023/03/23/8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44BD-7D07-4DAE-A77E-1A5EA77B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 Иван Михайлович</dc:creator>
  <cp:lastModifiedBy>Захарова Алевтина Сергеевна</cp:lastModifiedBy>
  <cp:revision>2</cp:revision>
  <cp:lastPrinted>2023-04-03T08:05:00Z</cp:lastPrinted>
  <dcterms:created xsi:type="dcterms:W3CDTF">2023-04-04T08:35:00Z</dcterms:created>
  <dcterms:modified xsi:type="dcterms:W3CDTF">2023-04-04T08:35:00Z</dcterms:modified>
</cp:coreProperties>
</file>