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13" w:rsidRPr="00111313" w:rsidRDefault="00111313" w:rsidP="00111313">
      <w:pPr>
        <w:jc w:val="center"/>
        <w:rPr>
          <w:sz w:val="29"/>
        </w:rPr>
      </w:pPr>
      <w:r>
        <w:rPr>
          <w:noProof/>
          <w:sz w:val="29"/>
        </w:rPr>
        <w:drawing>
          <wp:inline distT="0" distB="0" distL="0" distR="0">
            <wp:extent cx="504825" cy="647700"/>
            <wp:effectExtent l="0" t="0" r="9525" b="0"/>
            <wp:docPr id="2" name="Рисунок 2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1ф8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13" w:rsidRPr="00111313" w:rsidRDefault="00111313" w:rsidP="00111313">
      <w:pPr>
        <w:jc w:val="center"/>
        <w:rPr>
          <w:sz w:val="29"/>
        </w:rPr>
      </w:pPr>
    </w:p>
    <w:p w:rsidR="00111313" w:rsidRPr="00111313" w:rsidRDefault="00111313" w:rsidP="00111313">
      <w:pPr>
        <w:jc w:val="center"/>
        <w:rPr>
          <w:b/>
          <w:bCs/>
          <w:szCs w:val="28"/>
        </w:rPr>
      </w:pPr>
      <w:r w:rsidRPr="00111313">
        <w:rPr>
          <w:b/>
          <w:bCs/>
          <w:szCs w:val="28"/>
        </w:rPr>
        <w:t xml:space="preserve">АДМИНИСТРАЦИЯ МУНИЦИПАЛЬНОГО ОБРАЗОВАНИЯ ПУТИЛОВСКОЕ СЕЛЬСКОЕ ПОСЕЛЕНИЕ </w:t>
      </w:r>
    </w:p>
    <w:p w:rsidR="00111313" w:rsidRPr="00111313" w:rsidRDefault="00111313" w:rsidP="00111313">
      <w:pPr>
        <w:jc w:val="center"/>
        <w:rPr>
          <w:b/>
          <w:bCs/>
          <w:szCs w:val="28"/>
        </w:rPr>
      </w:pPr>
      <w:r w:rsidRPr="00111313">
        <w:rPr>
          <w:b/>
          <w:bCs/>
          <w:szCs w:val="28"/>
        </w:rPr>
        <w:t>КИРОВСКОГО МУНИЦИПАЛЬНОГО РАЙОНА</w:t>
      </w:r>
    </w:p>
    <w:p w:rsidR="00111313" w:rsidRPr="00111313" w:rsidRDefault="00111313" w:rsidP="00111313">
      <w:pPr>
        <w:jc w:val="center"/>
        <w:rPr>
          <w:b/>
          <w:bCs/>
          <w:szCs w:val="28"/>
        </w:rPr>
      </w:pPr>
      <w:r w:rsidRPr="00111313">
        <w:rPr>
          <w:b/>
          <w:bCs/>
          <w:szCs w:val="28"/>
        </w:rPr>
        <w:t xml:space="preserve"> ЛЕНИНГРАДСКОЙ ОБЛАСТИ</w:t>
      </w:r>
    </w:p>
    <w:p w:rsidR="00111313" w:rsidRPr="00111313" w:rsidRDefault="00111313" w:rsidP="00111313">
      <w:pPr>
        <w:keepNext/>
        <w:overflowPunct w:val="0"/>
        <w:autoSpaceDE w:val="0"/>
        <w:autoSpaceDN w:val="0"/>
        <w:adjustRightInd w:val="0"/>
        <w:spacing w:line="360" w:lineRule="auto"/>
        <w:ind w:firstLine="708"/>
        <w:jc w:val="center"/>
        <w:outlineLvl w:val="1"/>
        <w:rPr>
          <w:rFonts w:eastAsia="Arial Unicode MS"/>
          <w:b/>
          <w:bCs/>
          <w:szCs w:val="28"/>
          <w:lang w:eastAsia="zh-CN"/>
        </w:rPr>
      </w:pPr>
    </w:p>
    <w:p w:rsidR="00111313" w:rsidRPr="00111313" w:rsidRDefault="00111313" w:rsidP="00111313">
      <w:pPr>
        <w:keepNext/>
        <w:overflowPunct w:val="0"/>
        <w:autoSpaceDE w:val="0"/>
        <w:autoSpaceDN w:val="0"/>
        <w:adjustRightInd w:val="0"/>
        <w:spacing w:line="360" w:lineRule="auto"/>
        <w:jc w:val="center"/>
        <w:outlineLvl w:val="1"/>
        <w:rPr>
          <w:rFonts w:eastAsia="Arial Unicode MS"/>
          <w:b/>
          <w:bCs/>
          <w:sz w:val="36"/>
          <w:szCs w:val="36"/>
          <w:lang w:eastAsia="zh-CN"/>
        </w:rPr>
      </w:pPr>
      <w:proofErr w:type="gramStart"/>
      <w:r w:rsidRPr="00111313">
        <w:rPr>
          <w:rFonts w:eastAsia="Arial Unicode MS"/>
          <w:b/>
          <w:bCs/>
          <w:sz w:val="36"/>
          <w:szCs w:val="36"/>
          <w:lang w:eastAsia="zh-CN"/>
        </w:rPr>
        <w:t>П</w:t>
      </w:r>
      <w:proofErr w:type="gramEnd"/>
      <w:r w:rsidRPr="00111313">
        <w:rPr>
          <w:rFonts w:eastAsia="Arial Unicode MS"/>
          <w:b/>
          <w:bCs/>
          <w:sz w:val="36"/>
          <w:szCs w:val="36"/>
          <w:lang w:eastAsia="zh-CN"/>
        </w:rPr>
        <w:t xml:space="preserve"> О С Т А Н О В Л Е Н И Е</w:t>
      </w:r>
      <w:r w:rsidRPr="00111313">
        <w:rPr>
          <w:rFonts w:eastAsia="Arial Unicode MS"/>
          <w:sz w:val="36"/>
          <w:szCs w:val="36"/>
          <w:lang w:eastAsia="zh-CN"/>
        </w:rPr>
        <w:t xml:space="preserve">   </w:t>
      </w:r>
    </w:p>
    <w:p w:rsidR="008C508C" w:rsidRPr="009F2260" w:rsidRDefault="008C508C" w:rsidP="008C508C">
      <w:pPr>
        <w:jc w:val="center"/>
        <w:rPr>
          <w:b/>
          <w:bCs/>
        </w:rPr>
      </w:pPr>
    </w:p>
    <w:p w:rsidR="008C508C" w:rsidRPr="009F2260" w:rsidRDefault="008C508C" w:rsidP="008C508C">
      <w:pPr>
        <w:jc w:val="center"/>
        <w:rPr>
          <w:b/>
          <w:bCs/>
          <w:sz w:val="24"/>
        </w:rPr>
      </w:pPr>
    </w:p>
    <w:p w:rsidR="008C508C" w:rsidRPr="00B42551" w:rsidRDefault="00C37877" w:rsidP="008C508C">
      <w:pPr>
        <w:keepNext/>
        <w:jc w:val="center"/>
        <w:outlineLvl w:val="1"/>
        <w:rPr>
          <w:bCs/>
          <w:sz w:val="24"/>
          <w:u w:val="single"/>
        </w:rPr>
      </w:pPr>
      <w:r>
        <w:rPr>
          <w:b/>
          <w:bCs/>
          <w:sz w:val="24"/>
        </w:rPr>
        <w:t>о</w:t>
      </w:r>
      <w:r w:rsidR="00745C8A">
        <w:rPr>
          <w:b/>
          <w:bCs/>
          <w:sz w:val="24"/>
        </w:rPr>
        <w:t xml:space="preserve">т </w:t>
      </w:r>
      <w:r w:rsidR="00A179F5">
        <w:rPr>
          <w:b/>
          <w:bCs/>
          <w:sz w:val="24"/>
        </w:rPr>
        <w:t xml:space="preserve">25 </w:t>
      </w:r>
      <w:r w:rsidR="00745C8A">
        <w:rPr>
          <w:b/>
          <w:bCs/>
          <w:sz w:val="24"/>
        </w:rPr>
        <w:t>июля</w:t>
      </w:r>
      <w:r w:rsidR="008D3785" w:rsidRPr="008D3785">
        <w:rPr>
          <w:bCs/>
          <w:sz w:val="24"/>
        </w:rPr>
        <w:t xml:space="preserve"> </w:t>
      </w:r>
      <w:r w:rsidR="00A179F5">
        <w:rPr>
          <w:b/>
          <w:bCs/>
          <w:sz w:val="24"/>
        </w:rPr>
        <w:t>2022</w:t>
      </w:r>
      <w:r w:rsidR="00745C8A">
        <w:rPr>
          <w:b/>
          <w:bCs/>
          <w:sz w:val="24"/>
        </w:rPr>
        <w:t xml:space="preserve"> года  № </w:t>
      </w:r>
      <w:r w:rsidR="00A179F5">
        <w:rPr>
          <w:b/>
          <w:bCs/>
          <w:sz w:val="24"/>
        </w:rPr>
        <w:t>152</w:t>
      </w:r>
    </w:p>
    <w:p w:rsidR="008C508C" w:rsidRPr="009F2260" w:rsidRDefault="008C508C" w:rsidP="008C508C">
      <w:pPr>
        <w:rPr>
          <w:sz w:val="24"/>
        </w:rPr>
      </w:pPr>
    </w:p>
    <w:p w:rsidR="008C508C" w:rsidRPr="009F2260" w:rsidRDefault="008C508C" w:rsidP="008C508C">
      <w:pPr>
        <w:jc w:val="center"/>
        <w:rPr>
          <w:b/>
          <w:sz w:val="24"/>
        </w:rPr>
      </w:pPr>
    </w:p>
    <w:p w:rsidR="008C508C" w:rsidRPr="00A609BD" w:rsidRDefault="008C508C" w:rsidP="008C508C">
      <w:pPr>
        <w:jc w:val="center"/>
        <w:rPr>
          <w:b/>
          <w:bCs/>
          <w:sz w:val="24"/>
        </w:rPr>
      </w:pPr>
      <w:r w:rsidRPr="00A609BD">
        <w:rPr>
          <w:b/>
          <w:sz w:val="24"/>
        </w:rPr>
        <w:t xml:space="preserve">О создании </w:t>
      </w:r>
      <w:r w:rsidRPr="008C508C">
        <w:rPr>
          <w:b/>
          <w:sz w:val="24"/>
        </w:rPr>
        <w:t>комиссии по проведению проверки готовно</w:t>
      </w:r>
      <w:r w:rsidR="006931F0">
        <w:rPr>
          <w:b/>
          <w:sz w:val="24"/>
        </w:rPr>
        <w:t>сти к</w:t>
      </w:r>
      <w:r w:rsidR="00A179F5">
        <w:rPr>
          <w:b/>
          <w:sz w:val="24"/>
        </w:rPr>
        <w:t xml:space="preserve"> отопительному периоду 2022-2023</w:t>
      </w:r>
      <w:r w:rsidRPr="008C508C">
        <w:rPr>
          <w:b/>
          <w:sz w:val="24"/>
        </w:rPr>
        <w:t xml:space="preserve"> годов теплоснабжающих, </w:t>
      </w:r>
      <w:proofErr w:type="spellStart"/>
      <w:r w:rsidRPr="008C508C">
        <w:rPr>
          <w:b/>
          <w:sz w:val="24"/>
        </w:rPr>
        <w:t>теплосетевых</w:t>
      </w:r>
      <w:proofErr w:type="spellEnd"/>
      <w:r w:rsidRPr="008C508C">
        <w:rPr>
          <w:b/>
          <w:sz w:val="24"/>
        </w:rPr>
        <w:t xml:space="preserve"> организаций и потребителей тепловой энергии</w:t>
      </w:r>
    </w:p>
    <w:p w:rsidR="008C508C" w:rsidRDefault="008C508C" w:rsidP="008C508C">
      <w:pPr>
        <w:jc w:val="center"/>
        <w:rPr>
          <w:b/>
          <w:bCs/>
          <w:sz w:val="24"/>
        </w:rPr>
      </w:pPr>
    </w:p>
    <w:p w:rsidR="008C508C" w:rsidRPr="003E6BE8" w:rsidRDefault="008C508C" w:rsidP="008C508C">
      <w:pPr>
        <w:tabs>
          <w:tab w:val="left" w:pos="567"/>
          <w:tab w:val="left" w:pos="6135"/>
        </w:tabs>
        <w:jc w:val="both"/>
        <w:rPr>
          <w:b/>
          <w:bCs/>
          <w:szCs w:val="28"/>
        </w:rPr>
      </w:pPr>
      <w:r>
        <w:rPr>
          <w:szCs w:val="28"/>
        </w:rPr>
        <w:tab/>
      </w:r>
      <w:r w:rsidRPr="003E6BE8">
        <w:rPr>
          <w:szCs w:val="28"/>
        </w:rPr>
        <w:t>В соответствии с Приказом Министерства энергетики Российской Федерации от 12.03.2013 №103 «Об утверждении Правил оценки готовности к ото</w:t>
      </w:r>
      <w:r w:rsidR="006931F0">
        <w:rPr>
          <w:szCs w:val="28"/>
        </w:rPr>
        <w:t>пительному периоду»</w:t>
      </w:r>
      <w:r w:rsidRPr="003E6BE8">
        <w:rPr>
          <w:szCs w:val="28"/>
        </w:rPr>
        <w:t>:</w:t>
      </w:r>
    </w:p>
    <w:p w:rsidR="008C508C" w:rsidRPr="003E6BE8" w:rsidRDefault="008C508C" w:rsidP="008C508C">
      <w:pPr>
        <w:pStyle w:val="21"/>
        <w:numPr>
          <w:ilvl w:val="0"/>
          <w:numId w:val="1"/>
        </w:numPr>
        <w:tabs>
          <w:tab w:val="clear" w:pos="1500"/>
          <w:tab w:val="left" w:pos="1197"/>
        </w:tabs>
        <w:ind w:left="0" w:firstLine="741"/>
        <w:rPr>
          <w:sz w:val="28"/>
          <w:szCs w:val="28"/>
        </w:rPr>
      </w:pPr>
      <w:r w:rsidRPr="003E6BE8">
        <w:rPr>
          <w:sz w:val="28"/>
          <w:szCs w:val="28"/>
        </w:rPr>
        <w:t>Создать комиссию по проведению проверки готовности к отопительному перио</w:t>
      </w:r>
      <w:r w:rsidR="00A179F5">
        <w:rPr>
          <w:sz w:val="28"/>
          <w:szCs w:val="28"/>
        </w:rPr>
        <w:t>ду 2022-2023</w:t>
      </w:r>
      <w:r w:rsidRPr="003E6BE8">
        <w:rPr>
          <w:sz w:val="28"/>
          <w:szCs w:val="28"/>
        </w:rPr>
        <w:t xml:space="preserve"> годов теплоснабжающих, </w:t>
      </w:r>
      <w:proofErr w:type="spellStart"/>
      <w:r w:rsidRPr="003E6BE8">
        <w:rPr>
          <w:sz w:val="28"/>
          <w:szCs w:val="28"/>
        </w:rPr>
        <w:t>теплосетевых</w:t>
      </w:r>
      <w:proofErr w:type="spellEnd"/>
      <w:r w:rsidRPr="003E6BE8">
        <w:rPr>
          <w:sz w:val="28"/>
          <w:szCs w:val="28"/>
        </w:rPr>
        <w:t xml:space="preserve"> организаций и потребителей тепловой энергии соглас</w:t>
      </w:r>
      <w:r w:rsidR="003E6BE8" w:rsidRPr="003E6BE8">
        <w:rPr>
          <w:sz w:val="28"/>
          <w:szCs w:val="28"/>
        </w:rPr>
        <w:t>но П</w:t>
      </w:r>
      <w:r w:rsidR="004D7225" w:rsidRPr="003E6BE8">
        <w:rPr>
          <w:sz w:val="28"/>
          <w:szCs w:val="28"/>
        </w:rPr>
        <w:t>риложению № 1.</w:t>
      </w:r>
    </w:p>
    <w:p w:rsidR="003E6BE8" w:rsidRPr="003E6BE8" w:rsidRDefault="008C508C" w:rsidP="008C508C">
      <w:pPr>
        <w:pStyle w:val="21"/>
        <w:numPr>
          <w:ilvl w:val="0"/>
          <w:numId w:val="1"/>
        </w:numPr>
        <w:tabs>
          <w:tab w:val="clear" w:pos="1500"/>
          <w:tab w:val="left" w:pos="1197"/>
        </w:tabs>
        <w:spacing w:line="276" w:lineRule="auto"/>
        <w:ind w:left="0" w:firstLine="708"/>
        <w:rPr>
          <w:sz w:val="28"/>
          <w:szCs w:val="28"/>
        </w:rPr>
      </w:pPr>
      <w:r w:rsidRPr="003E6BE8">
        <w:rPr>
          <w:sz w:val="28"/>
          <w:szCs w:val="28"/>
        </w:rPr>
        <w:t>Утвердить положение о комиссии по проведению проверки готовно</w:t>
      </w:r>
      <w:r w:rsidR="004D7225" w:rsidRPr="003E6BE8">
        <w:rPr>
          <w:sz w:val="28"/>
          <w:szCs w:val="28"/>
        </w:rPr>
        <w:t xml:space="preserve">сти к отопительному периоду </w:t>
      </w:r>
      <w:r w:rsidR="00745C8A" w:rsidRPr="00745C8A">
        <w:rPr>
          <w:sz w:val="28"/>
          <w:szCs w:val="28"/>
        </w:rPr>
        <w:t>202</w:t>
      </w:r>
      <w:r w:rsidR="00A179F5">
        <w:rPr>
          <w:sz w:val="28"/>
          <w:szCs w:val="28"/>
        </w:rPr>
        <w:t>2-2023</w:t>
      </w:r>
      <w:r w:rsidR="00745C8A" w:rsidRPr="00745C8A">
        <w:rPr>
          <w:sz w:val="28"/>
          <w:szCs w:val="28"/>
        </w:rPr>
        <w:t xml:space="preserve"> </w:t>
      </w:r>
      <w:r w:rsidRPr="003E6BE8">
        <w:rPr>
          <w:sz w:val="28"/>
          <w:szCs w:val="28"/>
        </w:rPr>
        <w:t xml:space="preserve">годов теплоснабжающих, </w:t>
      </w:r>
      <w:proofErr w:type="spellStart"/>
      <w:r w:rsidRPr="003E6BE8">
        <w:rPr>
          <w:sz w:val="28"/>
          <w:szCs w:val="28"/>
        </w:rPr>
        <w:t>теплосетевых</w:t>
      </w:r>
      <w:proofErr w:type="spellEnd"/>
      <w:r w:rsidRPr="003E6BE8">
        <w:rPr>
          <w:sz w:val="28"/>
          <w:szCs w:val="28"/>
        </w:rPr>
        <w:t xml:space="preserve"> организаций и потребителей тепловой энергии, расположенных на территории  МО Путиловское сельское поселение</w:t>
      </w:r>
      <w:r w:rsidR="00A53866">
        <w:rPr>
          <w:sz w:val="28"/>
          <w:szCs w:val="28"/>
        </w:rPr>
        <w:t xml:space="preserve"> (</w:t>
      </w:r>
      <w:r w:rsidR="00B17A15">
        <w:rPr>
          <w:sz w:val="28"/>
          <w:szCs w:val="28"/>
        </w:rPr>
        <w:t xml:space="preserve">далее </w:t>
      </w:r>
      <w:r w:rsidR="00A53866">
        <w:rPr>
          <w:sz w:val="28"/>
          <w:szCs w:val="28"/>
        </w:rPr>
        <w:t>–</w:t>
      </w:r>
      <w:r w:rsidR="00B17A15">
        <w:rPr>
          <w:sz w:val="28"/>
          <w:szCs w:val="28"/>
        </w:rPr>
        <w:t xml:space="preserve"> К</w:t>
      </w:r>
      <w:r w:rsidR="003E6BE8">
        <w:rPr>
          <w:sz w:val="28"/>
          <w:szCs w:val="28"/>
        </w:rPr>
        <w:t>омиссия</w:t>
      </w:r>
      <w:r w:rsidR="00A53866">
        <w:rPr>
          <w:sz w:val="28"/>
          <w:szCs w:val="28"/>
        </w:rPr>
        <w:t>)</w:t>
      </w:r>
      <w:r w:rsidR="003E6BE8" w:rsidRPr="003E6BE8">
        <w:rPr>
          <w:sz w:val="28"/>
          <w:szCs w:val="28"/>
        </w:rPr>
        <w:t>,</w:t>
      </w:r>
      <w:r w:rsidRPr="003E6BE8">
        <w:rPr>
          <w:sz w:val="28"/>
          <w:szCs w:val="28"/>
        </w:rPr>
        <w:t xml:space="preserve"> согласн</w:t>
      </w:r>
      <w:r w:rsidR="004D7225" w:rsidRPr="003E6BE8">
        <w:rPr>
          <w:sz w:val="28"/>
          <w:szCs w:val="28"/>
        </w:rPr>
        <w:t>о Приложению № 2</w:t>
      </w:r>
      <w:r w:rsidR="003E6BE8" w:rsidRPr="003E6BE8">
        <w:rPr>
          <w:sz w:val="28"/>
          <w:szCs w:val="28"/>
        </w:rPr>
        <w:t>.</w:t>
      </w:r>
    </w:p>
    <w:p w:rsidR="008C508C" w:rsidRPr="003E6BE8" w:rsidRDefault="008C508C" w:rsidP="008C508C">
      <w:pPr>
        <w:pStyle w:val="21"/>
        <w:numPr>
          <w:ilvl w:val="0"/>
          <w:numId w:val="1"/>
        </w:numPr>
        <w:tabs>
          <w:tab w:val="clear" w:pos="1500"/>
          <w:tab w:val="left" w:pos="1197"/>
        </w:tabs>
        <w:spacing w:line="276" w:lineRule="auto"/>
        <w:ind w:left="0" w:firstLine="708"/>
        <w:rPr>
          <w:sz w:val="28"/>
          <w:szCs w:val="28"/>
        </w:rPr>
      </w:pPr>
      <w:r w:rsidRPr="003E6BE8">
        <w:rPr>
          <w:sz w:val="28"/>
          <w:szCs w:val="28"/>
        </w:rPr>
        <w:t xml:space="preserve"> Комиссии выполнить проверку  готовно</w:t>
      </w:r>
      <w:r w:rsidR="00C37877">
        <w:rPr>
          <w:sz w:val="28"/>
          <w:szCs w:val="28"/>
        </w:rPr>
        <w:t xml:space="preserve">сти к отопительному периоду </w:t>
      </w:r>
      <w:r w:rsidR="00A179F5">
        <w:rPr>
          <w:sz w:val="28"/>
          <w:szCs w:val="28"/>
        </w:rPr>
        <w:t>2022-2023</w:t>
      </w:r>
      <w:r w:rsidR="00745C8A" w:rsidRPr="00745C8A">
        <w:rPr>
          <w:sz w:val="28"/>
          <w:szCs w:val="28"/>
        </w:rPr>
        <w:t xml:space="preserve"> </w:t>
      </w:r>
      <w:r w:rsidRPr="003E6BE8">
        <w:rPr>
          <w:sz w:val="28"/>
          <w:szCs w:val="28"/>
        </w:rPr>
        <w:t xml:space="preserve">годов теплоснабжающих, </w:t>
      </w:r>
      <w:proofErr w:type="spellStart"/>
      <w:r w:rsidRPr="003E6BE8">
        <w:rPr>
          <w:sz w:val="28"/>
          <w:szCs w:val="28"/>
        </w:rPr>
        <w:t>теплосетевых</w:t>
      </w:r>
      <w:proofErr w:type="spellEnd"/>
      <w:r w:rsidRPr="003E6BE8">
        <w:rPr>
          <w:sz w:val="28"/>
          <w:szCs w:val="28"/>
        </w:rPr>
        <w:t xml:space="preserve"> организаций и потребителей тепловой энергии, расположенных на территории  МО Путиловское сельское поселение.</w:t>
      </w:r>
    </w:p>
    <w:p w:rsidR="008C508C" w:rsidRPr="003E6BE8" w:rsidRDefault="008C508C" w:rsidP="008C508C">
      <w:pPr>
        <w:ind w:firstLine="720"/>
        <w:jc w:val="both"/>
        <w:rPr>
          <w:szCs w:val="28"/>
        </w:rPr>
      </w:pPr>
      <w:r w:rsidRPr="003E6BE8">
        <w:rPr>
          <w:szCs w:val="28"/>
        </w:rPr>
        <w:t>4</w:t>
      </w:r>
      <w:r w:rsidR="003E6BE8">
        <w:rPr>
          <w:szCs w:val="28"/>
        </w:rPr>
        <w:t xml:space="preserve">. </w:t>
      </w:r>
      <w:proofErr w:type="gramStart"/>
      <w:r w:rsidRPr="003E6BE8">
        <w:rPr>
          <w:szCs w:val="28"/>
        </w:rPr>
        <w:t>Контроль за</w:t>
      </w:r>
      <w:proofErr w:type="gramEnd"/>
      <w:r w:rsidRPr="003E6BE8">
        <w:rPr>
          <w:szCs w:val="28"/>
        </w:rPr>
        <w:t xml:space="preserve"> исполнением настоящего </w:t>
      </w:r>
      <w:r w:rsidR="00B17A15">
        <w:rPr>
          <w:szCs w:val="28"/>
        </w:rPr>
        <w:t>П</w:t>
      </w:r>
      <w:r w:rsidRPr="003E6BE8">
        <w:rPr>
          <w:szCs w:val="28"/>
        </w:rPr>
        <w:t xml:space="preserve">остановления </w:t>
      </w:r>
      <w:r w:rsidR="003E6BE8">
        <w:rPr>
          <w:szCs w:val="28"/>
        </w:rPr>
        <w:t>оставляю за собой.</w:t>
      </w:r>
    </w:p>
    <w:p w:rsidR="008C508C" w:rsidRPr="003E6BE8" w:rsidRDefault="008C508C" w:rsidP="008C508C">
      <w:pPr>
        <w:ind w:firstLine="720"/>
        <w:jc w:val="both"/>
        <w:rPr>
          <w:szCs w:val="28"/>
        </w:rPr>
      </w:pPr>
    </w:p>
    <w:p w:rsidR="008C508C" w:rsidRPr="003E6BE8" w:rsidRDefault="006571D5" w:rsidP="008C508C">
      <w:pPr>
        <w:rPr>
          <w:szCs w:val="28"/>
        </w:rPr>
      </w:pPr>
      <w:r>
        <w:rPr>
          <w:szCs w:val="28"/>
        </w:rPr>
        <w:t>Заместитель г</w:t>
      </w:r>
      <w:r w:rsidR="008C508C" w:rsidRPr="003E6BE8">
        <w:rPr>
          <w:szCs w:val="28"/>
        </w:rPr>
        <w:t>лав</w:t>
      </w:r>
      <w:r>
        <w:rPr>
          <w:szCs w:val="28"/>
        </w:rPr>
        <w:t>ы</w:t>
      </w:r>
      <w:r w:rsidR="008C508C" w:rsidRPr="003E6BE8">
        <w:rPr>
          <w:szCs w:val="28"/>
        </w:rPr>
        <w:t xml:space="preserve"> администрации</w:t>
      </w:r>
      <w:r w:rsidR="008C508C" w:rsidRPr="003E6BE8">
        <w:rPr>
          <w:szCs w:val="28"/>
        </w:rPr>
        <w:tab/>
      </w:r>
      <w:r w:rsidR="008C508C" w:rsidRPr="003E6BE8">
        <w:rPr>
          <w:szCs w:val="28"/>
        </w:rPr>
        <w:tab/>
      </w:r>
      <w:r w:rsidR="008C508C" w:rsidRPr="003E6BE8">
        <w:rPr>
          <w:szCs w:val="28"/>
        </w:rPr>
        <w:tab/>
      </w:r>
      <w:r>
        <w:rPr>
          <w:szCs w:val="28"/>
        </w:rPr>
        <w:t xml:space="preserve">       </w:t>
      </w:r>
      <w:r w:rsidR="008C508C" w:rsidRPr="003E6BE8">
        <w:rPr>
          <w:szCs w:val="28"/>
        </w:rPr>
        <w:tab/>
      </w:r>
      <w:r>
        <w:rPr>
          <w:szCs w:val="28"/>
        </w:rPr>
        <w:t xml:space="preserve">             Т.Н. Иванцова</w:t>
      </w:r>
      <w:r w:rsidR="00B17A15">
        <w:rPr>
          <w:szCs w:val="28"/>
        </w:rPr>
        <w:t xml:space="preserve">                      </w:t>
      </w:r>
      <w:r w:rsidR="008C508C" w:rsidRPr="003E6BE8">
        <w:rPr>
          <w:szCs w:val="28"/>
        </w:rPr>
        <w:tab/>
      </w:r>
      <w:r w:rsidR="00B17A15">
        <w:rPr>
          <w:szCs w:val="28"/>
        </w:rPr>
        <w:t xml:space="preserve">  </w:t>
      </w:r>
    </w:p>
    <w:p w:rsidR="006931F0" w:rsidRDefault="006931F0" w:rsidP="008C508C">
      <w:pPr>
        <w:spacing w:after="240"/>
        <w:jc w:val="both"/>
        <w:rPr>
          <w:sz w:val="20"/>
          <w:szCs w:val="20"/>
        </w:rPr>
      </w:pPr>
    </w:p>
    <w:p w:rsidR="006931F0" w:rsidRDefault="006931F0" w:rsidP="008C508C">
      <w:pPr>
        <w:spacing w:after="240"/>
        <w:jc w:val="both"/>
        <w:rPr>
          <w:sz w:val="20"/>
          <w:szCs w:val="20"/>
        </w:rPr>
      </w:pPr>
    </w:p>
    <w:p w:rsidR="008C508C" w:rsidRPr="006931F0" w:rsidRDefault="008C508C" w:rsidP="008C508C">
      <w:pPr>
        <w:spacing w:after="240"/>
        <w:jc w:val="both"/>
        <w:rPr>
          <w:sz w:val="20"/>
          <w:szCs w:val="20"/>
        </w:rPr>
      </w:pPr>
      <w:r w:rsidRPr="00CD5C32">
        <w:rPr>
          <w:sz w:val="20"/>
          <w:szCs w:val="20"/>
        </w:rPr>
        <w:t>Разослано: дело,</w:t>
      </w:r>
      <w:r>
        <w:rPr>
          <w:sz w:val="20"/>
          <w:szCs w:val="20"/>
        </w:rPr>
        <w:t xml:space="preserve"> </w:t>
      </w:r>
      <w:r w:rsidR="00745C8A">
        <w:rPr>
          <w:sz w:val="20"/>
          <w:szCs w:val="20"/>
        </w:rPr>
        <w:t>МУП «ПутиловоЖКХ»,</w:t>
      </w:r>
      <w:r w:rsidRPr="00CD5C32">
        <w:rPr>
          <w:sz w:val="20"/>
          <w:szCs w:val="20"/>
        </w:rPr>
        <w:t xml:space="preserve"> членам </w:t>
      </w:r>
      <w:r w:rsidRPr="006931F0">
        <w:rPr>
          <w:sz w:val="20"/>
          <w:szCs w:val="20"/>
        </w:rPr>
        <w:t>комиссии.</w:t>
      </w:r>
    </w:p>
    <w:p w:rsidR="008C508C" w:rsidRPr="008C508C" w:rsidRDefault="008C508C" w:rsidP="008C508C">
      <w:pPr>
        <w:pageBreakBefore/>
        <w:jc w:val="right"/>
        <w:rPr>
          <w:sz w:val="24"/>
        </w:rPr>
      </w:pPr>
      <w:r w:rsidRPr="008C508C">
        <w:rPr>
          <w:sz w:val="24"/>
        </w:rPr>
        <w:lastRenderedPageBreak/>
        <w:t>УТВЕРЖДЕН</w:t>
      </w:r>
    </w:p>
    <w:p w:rsidR="008C508C" w:rsidRPr="008C508C" w:rsidRDefault="00B17A15" w:rsidP="008C508C">
      <w:pPr>
        <w:jc w:val="right"/>
        <w:rPr>
          <w:sz w:val="24"/>
        </w:rPr>
      </w:pPr>
      <w:r>
        <w:rPr>
          <w:sz w:val="24"/>
        </w:rPr>
        <w:t>П</w:t>
      </w:r>
      <w:r w:rsidR="008C508C" w:rsidRPr="008C508C">
        <w:rPr>
          <w:sz w:val="24"/>
        </w:rPr>
        <w:t>остановлением администрации</w:t>
      </w:r>
    </w:p>
    <w:p w:rsidR="008C508C" w:rsidRPr="008C508C" w:rsidRDefault="008C508C" w:rsidP="008C508C">
      <w:pPr>
        <w:jc w:val="right"/>
        <w:rPr>
          <w:sz w:val="24"/>
        </w:rPr>
      </w:pPr>
      <w:r w:rsidRPr="008C508C">
        <w:rPr>
          <w:sz w:val="24"/>
        </w:rPr>
        <w:t>МО Путиловское сельское поселение</w:t>
      </w:r>
    </w:p>
    <w:p w:rsidR="008C508C" w:rsidRPr="008C508C" w:rsidRDefault="00745C8A" w:rsidP="008C508C">
      <w:pPr>
        <w:jc w:val="right"/>
        <w:rPr>
          <w:sz w:val="24"/>
        </w:rPr>
      </w:pPr>
      <w:r>
        <w:rPr>
          <w:sz w:val="24"/>
        </w:rPr>
        <w:t>о</w:t>
      </w:r>
      <w:r w:rsidR="006931F0">
        <w:rPr>
          <w:sz w:val="24"/>
        </w:rPr>
        <w:t xml:space="preserve">т </w:t>
      </w:r>
      <w:r w:rsidR="00A179F5">
        <w:rPr>
          <w:sz w:val="24"/>
        </w:rPr>
        <w:t>27</w:t>
      </w:r>
      <w:r w:rsidR="006931F0">
        <w:rPr>
          <w:sz w:val="24"/>
        </w:rPr>
        <w:t xml:space="preserve"> </w:t>
      </w:r>
      <w:r>
        <w:rPr>
          <w:sz w:val="24"/>
        </w:rPr>
        <w:t>июля</w:t>
      </w:r>
      <w:r w:rsidR="009F3FA2">
        <w:rPr>
          <w:sz w:val="24"/>
        </w:rPr>
        <w:t xml:space="preserve"> </w:t>
      </w:r>
      <w:r w:rsidR="00A179F5">
        <w:rPr>
          <w:sz w:val="24"/>
        </w:rPr>
        <w:t>2022</w:t>
      </w:r>
      <w:r w:rsidR="008C508C" w:rsidRPr="008C508C">
        <w:rPr>
          <w:sz w:val="24"/>
        </w:rPr>
        <w:t>г. №</w:t>
      </w:r>
      <w:r w:rsidR="00A179F5">
        <w:rPr>
          <w:sz w:val="24"/>
        </w:rPr>
        <w:t>152</w:t>
      </w:r>
    </w:p>
    <w:p w:rsidR="008C508C" w:rsidRPr="008C508C" w:rsidRDefault="008C508C" w:rsidP="008C508C">
      <w:pPr>
        <w:ind w:left="6372"/>
        <w:jc w:val="center"/>
        <w:rPr>
          <w:sz w:val="24"/>
        </w:rPr>
      </w:pPr>
      <w:r w:rsidRPr="008C508C">
        <w:rPr>
          <w:sz w:val="24"/>
        </w:rPr>
        <w:t xml:space="preserve">      </w:t>
      </w:r>
      <w:r w:rsidR="009F3FA2">
        <w:rPr>
          <w:sz w:val="24"/>
        </w:rPr>
        <w:t xml:space="preserve">       </w:t>
      </w:r>
      <w:r w:rsidRPr="008C508C">
        <w:rPr>
          <w:sz w:val="24"/>
        </w:rPr>
        <w:t xml:space="preserve"> (приложение №1)</w:t>
      </w:r>
    </w:p>
    <w:p w:rsidR="008C508C" w:rsidRDefault="008C508C" w:rsidP="008C508C">
      <w:pPr>
        <w:jc w:val="center"/>
        <w:rPr>
          <w:szCs w:val="28"/>
        </w:rPr>
      </w:pPr>
    </w:p>
    <w:p w:rsidR="008C508C" w:rsidRPr="004D4A99" w:rsidRDefault="008C508C" w:rsidP="008C508C">
      <w:pPr>
        <w:jc w:val="center"/>
        <w:rPr>
          <w:b/>
          <w:szCs w:val="28"/>
        </w:rPr>
      </w:pPr>
      <w:r w:rsidRPr="004D4A99">
        <w:rPr>
          <w:b/>
          <w:szCs w:val="28"/>
        </w:rPr>
        <w:t xml:space="preserve">Состав </w:t>
      </w:r>
    </w:p>
    <w:p w:rsidR="00B17A15" w:rsidRDefault="008C508C" w:rsidP="008C508C">
      <w:pPr>
        <w:jc w:val="center"/>
        <w:rPr>
          <w:b/>
          <w:szCs w:val="28"/>
        </w:rPr>
      </w:pPr>
      <w:r w:rsidRPr="004D4A99">
        <w:rPr>
          <w:b/>
          <w:szCs w:val="28"/>
        </w:rPr>
        <w:t>комиссии по проведению проверки готовно</w:t>
      </w:r>
      <w:r w:rsidR="00B17A15">
        <w:rPr>
          <w:b/>
          <w:szCs w:val="28"/>
        </w:rPr>
        <w:t xml:space="preserve">сти к отопительному периоду </w:t>
      </w:r>
      <w:r w:rsidR="00A179F5">
        <w:rPr>
          <w:b/>
          <w:szCs w:val="28"/>
        </w:rPr>
        <w:t>2022-2023</w:t>
      </w:r>
      <w:r w:rsidR="00EF109D" w:rsidRPr="00EF109D">
        <w:rPr>
          <w:b/>
          <w:szCs w:val="28"/>
        </w:rPr>
        <w:t xml:space="preserve"> </w:t>
      </w:r>
      <w:r w:rsidRPr="004D4A99">
        <w:rPr>
          <w:b/>
          <w:szCs w:val="28"/>
        </w:rPr>
        <w:t xml:space="preserve">годов теплоснабжающих, </w:t>
      </w:r>
      <w:proofErr w:type="spellStart"/>
      <w:r w:rsidRPr="004D4A99">
        <w:rPr>
          <w:b/>
          <w:szCs w:val="28"/>
        </w:rPr>
        <w:t>теплосетевых</w:t>
      </w:r>
      <w:proofErr w:type="spellEnd"/>
      <w:r w:rsidRPr="004D4A99">
        <w:rPr>
          <w:b/>
          <w:szCs w:val="28"/>
        </w:rPr>
        <w:t xml:space="preserve"> организаций и потребителей тепловой энергии</w:t>
      </w:r>
    </w:p>
    <w:p w:rsidR="00B17A15" w:rsidRPr="00B17A15" w:rsidRDefault="00B17A15" w:rsidP="00B17A15">
      <w:pPr>
        <w:rPr>
          <w:szCs w:val="28"/>
        </w:rPr>
      </w:pPr>
    </w:p>
    <w:p w:rsidR="00B17A15" w:rsidRPr="00B17A15" w:rsidRDefault="00B17A15" w:rsidP="00B17A15">
      <w:pPr>
        <w:rPr>
          <w:szCs w:val="28"/>
        </w:rPr>
      </w:pPr>
    </w:p>
    <w:p w:rsidR="00E620EB" w:rsidRDefault="00B17A15" w:rsidP="00E620EB">
      <w:pPr>
        <w:ind w:left="-709"/>
        <w:rPr>
          <w:szCs w:val="28"/>
        </w:rPr>
      </w:pPr>
      <w:r>
        <w:rPr>
          <w:szCs w:val="28"/>
        </w:rPr>
        <w:t>Председатель</w:t>
      </w:r>
      <w:r w:rsidR="00E620EB">
        <w:rPr>
          <w:szCs w:val="28"/>
        </w:rPr>
        <w:t>:</w:t>
      </w:r>
    </w:p>
    <w:p w:rsidR="00B17A15" w:rsidRDefault="006E5D8C" w:rsidP="00A53866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>В.И. Егорихин</w:t>
      </w:r>
      <w:r w:rsidR="00B17A15">
        <w:rPr>
          <w:szCs w:val="28"/>
        </w:rPr>
        <w:t xml:space="preserve">                            </w:t>
      </w:r>
      <w:r w:rsidR="00A53866">
        <w:rPr>
          <w:szCs w:val="28"/>
        </w:rPr>
        <w:t xml:space="preserve">                 </w:t>
      </w:r>
      <w:r w:rsidR="009854D2">
        <w:rPr>
          <w:szCs w:val="28"/>
        </w:rPr>
        <w:t xml:space="preserve"> </w:t>
      </w:r>
      <w:r w:rsidR="00745C8A">
        <w:rPr>
          <w:szCs w:val="28"/>
        </w:rPr>
        <w:t xml:space="preserve"> </w:t>
      </w:r>
      <w:r>
        <w:rPr>
          <w:szCs w:val="28"/>
        </w:rPr>
        <w:t>глава</w:t>
      </w:r>
      <w:r w:rsidR="00B17A15">
        <w:rPr>
          <w:szCs w:val="28"/>
        </w:rPr>
        <w:t xml:space="preserve"> администрации</w:t>
      </w:r>
    </w:p>
    <w:p w:rsidR="00E620EB" w:rsidRDefault="00B17A15" w:rsidP="00E620EB">
      <w:pPr>
        <w:tabs>
          <w:tab w:val="left" w:pos="6525"/>
        </w:tabs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A179F5">
        <w:rPr>
          <w:szCs w:val="28"/>
        </w:rPr>
        <w:t xml:space="preserve">           </w:t>
      </w:r>
      <w:r>
        <w:rPr>
          <w:szCs w:val="28"/>
        </w:rPr>
        <w:t xml:space="preserve">МО Путиловское сельское </w:t>
      </w:r>
      <w:r w:rsidR="00E620EB">
        <w:rPr>
          <w:szCs w:val="28"/>
        </w:rPr>
        <w:t>поселения</w:t>
      </w:r>
    </w:p>
    <w:p w:rsidR="00E620EB" w:rsidRDefault="00E620EB" w:rsidP="00E620EB">
      <w:pPr>
        <w:tabs>
          <w:tab w:val="left" w:pos="6525"/>
        </w:tabs>
        <w:ind w:left="-709"/>
        <w:rPr>
          <w:szCs w:val="28"/>
        </w:rPr>
      </w:pPr>
      <w:r>
        <w:rPr>
          <w:szCs w:val="28"/>
        </w:rPr>
        <w:t>Заместитель председателя:</w:t>
      </w:r>
    </w:p>
    <w:p w:rsidR="00E620EB" w:rsidRDefault="00E620EB" w:rsidP="00E620EB">
      <w:pPr>
        <w:tabs>
          <w:tab w:val="left" w:pos="6525"/>
        </w:tabs>
        <w:ind w:left="-709"/>
        <w:rPr>
          <w:szCs w:val="28"/>
        </w:rPr>
      </w:pPr>
      <w:r>
        <w:rPr>
          <w:szCs w:val="28"/>
        </w:rPr>
        <w:t xml:space="preserve">И.И. Савченко                                       </w:t>
      </w:r>
      <w:r w:rsidR="00A179F5">
        <w:rPr>
          <w:szCs w:val="28"/>
        </w:rPr>
        <w:t xml:space="preserve">        </w:t>
      </w:r>
      <w:r>
        <w:rPr>
          <w:szCs w:val="28"/>
        </w:rPr>
        <w:t xml:space="preserve">директор МУП       </w:t>
      </w:r>
    </w:p>
    <w:p w:rsidR="00E620EB" w:rsidRDefault="00E620EB" w:rsidP="00A179F5">
      <w:pPr>
        <w:tabs>
          <w:tab w:val="left" w:pos="4395"/>
          <w:tab w:val="left" w:pos="4536"/>
          <w:tab w:val="left" w:pos="5850"/>
        </w:tabs>
        <w:rPr>
          <w:szCs w:val="28"/>
        </w:rPr>
      </w:pPr>
      <w:r>
        <w:rPr>
          <w:szCs w:val="28"/>
        </w:rPr>
        <w:t xml:space="preserve">                                 </w:t>
      </w:r>
      <w:r w:rsidR="00A179F5">
        <w:rPr>
          <w:szCs w:val="28"/>
        </w:rPr>
        <w:t xml:space="preserve">                             </w:t>
      </w:r>
      <w:r>
        <w:rPr>
          <w:szCs w:val="28"/>
        </w:rPr>
        <w:t>«Путилово</w:t>
      </w:r>
      <w:r w:rsidR="00745C8A">
        <w:rPr>
          <w:szCs w:val="28"/>
        </w:rPr>
        <w:t>ЖКХ</w:t>
      </w:r>
      <w:r>
        <w:rPr>
          <w:szCs w:val="28"/>
        </w:rPr>
        <w:t>»</w:t>
      </w:r>
    </w:p>
    <w:p w:rsidR="00E620EB" w:rsidRDefault="00E620EB" w:rsidP="00E620EB">
      <w:pPr>
        <w:ind w:left="-709"/>
        <w:rPr>
          <w:szCs w:val="28"/>
        </w:rPr>
      </w:pPr>
      <w:r>
        <w:rPr>
          <w:szCs w:val="28"/>
        </w:rPr>
        <w:t>Секретарь:</w:t>
      </w:r>
    </w:p>
    <w:p w:rsidR="00E620EB" w:rsidRDefault="00E620EB" w:rsidP="00E620EB">
      <w:pPr>
        <w:ind w:left="-709"/>
        <w:rPr>
          <w:szCs w:val="28"/>
        </w:rPr>
      </w:pPr>
      <w:r>
        <w:rPr>
          <w:szCs w:val="28"/>
        </w:rPr>
        <w:t xml:space="preserve">О.Н. </w:t>
      </w:r>
      <w:r w:rsidR="00A179F5">
        <w:rPr>
          <w:szCs w:val="28"/>
        </w:rPr>
        <w:t>Снегирева</w:t>
      </w:r>
      <w:r>
        <w:rPr>
          <w:szCs w:val="28"/>
        </w:rPr>
        <w:t xml:space="preserve">                                     </w:t>
      </w:r>
      <w:r w:rsidR="00A179F5">
        <w:rPr>
          <w:szCs w:val="28"/>
        </w:rPr>
        <w:t xml:space="preserve">         </w:t>
      </w:r>
      <w:r w:rsidR="00EF109D">
        <w:rPr>
          <w:szCs w:val="28"/>
        </w:rPr>
        <w:t>ведущий</w:t>
      </w:r>
      <w:r w:rsidR="00A53866">
        <w:rPr>
          <w:szCs w:val="28"/>
        </w:rPr>
        <w:t xml:space="preserve"> </w:t>
      </w:r>
      <w:r>
        <w:rPr>
          <w:szCs w:val="28"/>
        </w:rPr>
        <w:t xml:space="preserve">специалист </w:t>
      </w:r>
    </w:p>
    <w:p w:rsidR="00E620EB" w:rsidRDefault="00E620EB" w:rsidP="00E620EB">
      <w:pPr>
        <w:ind w:left="-709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A179F5">
        <w:rPr>
          <w:szCs w:val="28"/>
        </w:rPr>
        <w:t xml:space="preserve">                    </w:t>
      </w:r>
      <w:r>
        <w:rPr>
          <w:szCs w:val="28"/>
        </w:rPr>
        <w:t>администрации МО Путиловское</w:t>
      </w:r>
    </w:p>
    <w:p w:rsidR="00E620EB" w:rsidRDefault="00E620EB" w:rsidP="00A179F5">
      <w:pPr>
        <w:tabs>
          <w:tab w:val="left" w:pos="4395"/>
        </w:tabs>
        <w:ind w:left="-709"/>
        <w:rPr>
          <w:szCs w:val="28"/>
        </w:rPr>
      </w:pPr>
      <w:r>
        <w:rPr>
          <w:szCs w:val="28"/>
        </w:rPr>
        <w:t xml:space="preserve">                                           </w:t>
      </w:r>
      <w:r w:rsidR="00A179F5">
        <w:rPr>
          <w:szCs w:val="28"/>
        </w:rPr>
        <w:t xml:space="preserve">                              </w:t>
      </w:r>
      <w:r>
        <w:rPr>
          <w:szCs w:val="28"/>
        </w:rPr>
        <w:t xml:space="preserve">сельское поселение   </w:t>
      </w:r>
    </w:p>
    <w:p w:rsidR="00E620EB" w:rsidRDefault="00E620EB" w:rsidP="00E620EB">
      <w:pPr>
        <w:ind w:left="-709"/>
        <w:rPr>
          <w:szCs w:val="28"/>
        </w:rPr>
      </w:pPr>
    </w:p>
    <w:p w:rsidR="00E620EB" w:rsidRDefault="00E620EB" w:rsidP="00E620EB">
      <w:pPr>
        <w:ind w:left="-709"/>
        <w:rPr>
          <w:szCs w:val="28"/>
        </w:rPr>
      </w:pPr>
      <w:r>
        <w:rPr>
          <w:szCs w:val="28"/>
        </w:rPr>
        <w:t>Члены комиссии:</w:t>
      </w:r>
    </w:p>
    <w:p w:rsidR="00A53866" w:rsidRDefault="00A53866" w:rsidP="00E620EB">
      <w:pPr>
        <w:ind w:left="-709"/>
        <w:rPr>
          <w:szCs w:val="28"/>
        </w:rPr>
      </w:pPr>
    </w:p>
    <w:p w:rsidR="00E620EB" w:rsidRDefault="009854D2" w:rsidP="00E620EB">
      <w:pPr>
        <w:ind w:left="-709"/>
        <w:rPr>
          <w:szCs w:val="28"/>
        </w:rPr>
      </w:pPr>
      <w:r>
        <w:rPr>
          <w:szCs w:val="28"/>
        </w:rPr>
        <w:t>1</w:t>
      </w:r>
      <w:r w:rsidR="00E620EB">
        <w:rPr>
          <w:szCs w:val="28"/>
        </w:rPr>
        <w:t xml:space="preserve">. </w:t>
      </w:r>
      <w:r w:rsidR="00A53866" w:rsidRPr="00E620EB">
        <w:rPr>
          <w:szCs w:val="28"/>
        </w:rPr>
        <w:t xml:space="preserve">Т.Н. </w:t>
      </w:r>
      <w:r w:rsidR="00E620EB" w:rsidRPr="00E620EB">
        <w:rPr>
          <w:szCs w:val="28"/>
        </w:rPr>
        <w:t>Оруджалиева</w:t>
      </w:r>
      <w:r w:rsidR="00E620EB" w:rsidRPr="00E620EB">
        <w:rPr>
          <w:szCs w:val="28"/>
        </w:rPr>
        <w:tab/>
      </w:r>
      <w:r w:rsidR="00E620EB" w:rsidRPr="00E620EB">
        <w:rPr>
          <w:szCs w:val="28"/>
        </w:rPr>
        <w:tab/>
      </w:r>
      <w:r w:rsidR="00A179F5">
        <w:rPr>
          <w:szCs w:val="28"/>
        </w:rPr>
        <w:t xml:space="preserve">                       </w:t>
      </w:r>
      <w:r w:rsidR="00E620EB" w:rsidRPr="00E620EB">
        <w:rPr>
          <w:szCs w:val="28"/>
        </w:rPr>
        <w:t xml:space="preserve">специалист администрации </w:t>
      </w:r>
    </w:p>
    <w:p w:rsidR="00E620EB" w:rsidRDefault="00E620EB" w:rsidP="00E620EB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 xml:space="preserve">                                           </w:t>
      </w:r>
      <w:r w:rsidR="00A179F5">
        <w:rPr>
          <w:szCs w:val="28"/>
        </w:rPr>
        <w:t xml:space="preserve">                               </w:t>
      </w:r>
      <w:r w:rsidRPr="00E620EB">
        <w:rPr>
          <w:szCs w:val="28"/>
        </w:rPr>
        <w:t>МО Путиловское сельское поселение</w:t>
      </w:r>
    </w:p>
    <w:p w:rsidR="00E620EB" w:rsidRDefault="00E620EB" w:rsidP="00E620EB">
      <w:pPr>
        <w:tabs>
          <w:tab w:val="left" w:pos="4536"/>
        </w:tabs>
        <w:ind w:left="-709"/>
        <w:rPr>
          <w:szCs w:val="28"/>
        </w:rPr>
      </w:pPr>
    </w:p>
    <w:tbl>
      <w:tblPr>
        <w:tblW w:w="9166" w:type="pct"/>
        <w:tblInd w:w="-1593" w:type="dxa"/>
        <w:tblLayout w:type="fixed"/>
        <w:tblLook w:val="01E0" w:firstRow="1" w:lastRow="1" w:firstColumn="1" w:lastColumn="1" w:noHBand="0" w:noVBand="0"/>
      </w:tblPr>
      <w:tblGrid>
        <w:gridCol w:w="250"/>
        <w:gridCol w:w="320"/>
        <w:gridCol w:w="252"/>
        <w:gridCol w:w="2349"/>
        <w:gridCol w:w="289"/>
        <w:gridCol w:w="5645"/>
        <w:gridCol w:w="2802"/>
        <w:gridCol w:w="5118"/>
      </w:tblGrid>
      <w:tr w:rsidR="00A53866" w:rsidRPr="00E704D4" w:rsidTr="009854D2">
        <w:trPr>
          <w:gridBefore w:val="2"/>
          <w:wBefore w:w="167" w:type="pct"/>
          <w:trHeight w:val="874"/>
        </w:trPr>
        <w:tc>
          <w:tcPr>
            <w:tcW w:w="74" w:type="pct"/>
          </w:tcPr>
          <w:p w:rsidR="00E620EB" w:rsidRPr="00E704D4" w:rsidRDefault="00E620EB" w:rsidP="00E620EB">
            <w:pPr>
              <w:spacing w:line="280" w:lineRule="exact"/>
              <w:ind w:left="-709" w:right="-283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704D4">
              <w:rPr>
                <w:szCs w:val="28"/>
              </w:rPr>
              <w:t>.</w:t>
            </w:r>
          </w:p>
        </w:tc>
        <w:tc>
          <w:tcPr>
            <w:tcW w:w="690" w:type="pct"/>
          </w:tcPr>
          <w:p w:rsidR="00A53866" w:rsidRDefault="009854D2" w:rsidP="00745C8A">
            <w:pPr>
              <w:spacing w:line="280" w:lineRule="exact"/>
              <w:ind w:left="67" w:right="-481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620EB">
              <w:rPr>
                <w:szCs w:val="28"/>
              </w:rPr>
              <w:t xml:space="preserve">. </w:t>
            </w:r>
            <w:r w:rsidR="00A179F5">
              <w:rPr>
                <w:szCs w:val="28"/>
              </w:rPr>
              <w:t>Ю.Н. Гайсина</w:t>
            </w:r>
          </w:p>
          <w:p w:rsidR="00E620EB" w:rsidRPr="00A53866" w:rsidRDefault="00E620EB" w:rsidP="00745C8A">
            <w:pPr>
              <w:rPr>
                <w:szCs w:val="28"/>
              </w:rPr>
            </w:pPr>
          </w:p>
        </w:tc>
        <w:tc>
          <w:tcPr>
            <w:tcW w:w="85" w:type="pct"/>
            <w:vAlign w:val="center"/>
          </w:tcPr>
          <w:p w:rsidR="00E620EB" w:rsidRPr="00E704D4" w:rsidRDefault="00E620EB" w:rsidP="00D15AA0">
            <w:pPr>
              <w:rPr>
                <w:szCs w:val="28"/>
              </w:rPr>
            </w:pPr>
          </w:p>
        </w:tc>
        <w:tc>
          <w:tcPr>
            <w:tcW w:w="3984" w:type="pct"/>
            <w:gridSpan w:val="3"/>
            <w:vAlign w:val="center"/>
          </w:tcPr>
          <w:p w:rsidR="00A53866" w:rsidRDefault="00A53866" w:rsidP="00A53866">
            <w:pPr>
              <w:spacing w:line="280" w:lineRule="exact"/>
              <w:ind w:left="793" w:right="-2028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A179F5">
              <w:rPr>
                <w:szCs w:val="28"/>
              </w:rPr>
              <w:t xml:space="preserve">      </w:t>
            </w:r>
            <w:r w:rsidR="009231F7" w:rsidRPr="009231F7">
              <w:rPr>
                <w:szCs w:val="28"/>
              </w:rPr>
              <w:t>начальник участка инженерных сетей</w:t>
            </w:r>
          </w:p>
          <w:p w:rsidR="00E620EB" w:rsidRDefault="00A179F5" w:rsidP="00A53866">
            <w:pPr>
              <w:spacing w:line="280" w:lineRule="exact"/>
              <w:ind w:left="793" w:right="-2028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E620EB">
              <w:rPr>
                <w:szCs w:val="28"/>
              </w:rPr>
              <w:t>МУП «ПутиловоЖКХ»</w:t>
            </w:r>
          </w:p>
          <w:p w:rsidR="00E620EB" w:rsidRPr="00E704D4" w:rsidRDefault="00E620EB" w:rsidP="00D15AA0">
            <w:pPr>
              <w:spacing w:line="280" w:lineRule="exact"/>
              <w:rPr>
                <w:szCs w:val="28"/>
              </w:rPr>
            </w:pPr>
          </w:p>
        </w:tc>
      </w:tr>
      <w:tr w:rsidR="00A53866" w:rsidRPr="00E704D4" w:rsidTr="00A079A0">
        <w:trPr>
          <w:gridAfter w:val="1"/>
          <w:wAfter w:w="1503" w:type="pct"/>
        </w:trPr>
        <w:tc>
          <w:tcPr>
            <w:tcW w:w="73" w:type="pct"/>
          </w:tcPr>
          <w:p w:rsidR="00A53866" w:rsidRPr="00E704D4" w:rsidRDefault="00A53866" w:rsidP="00A53866">
            <w:pPr>
              <w:spacing w:line="280" w:lineRule="exact"/>
              <w:ind w:left="-169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E704D4">
              <w:rPr>
                <w:szCs w:val="28"/>
              </w:rPr>
              <w:t>.</w:t>
            </w:r>
          </w:p>
        </w:tc>
        <w:tc>
          <w:tcPr>
            <w:tcW w:w="3424" w:type="pct"/>
            <w:gridSpan w:val="6"/>
          </w:tcPr>
          <w:p w:rsidR="00745C8A" w:rsidRDefault="009854D2" w:rsidP="00A53866">
            <w:pPr>
              <w:tabs>
                <w:tab w:val="left" w:pos="918"/>
              </w:tabs>
              <w:spacing w:line="280" w:lineRule="exact"/>
              <w:ind w:left="634" w:right="-6825"/>
              <w:rPr>
                <w:szCs w:val="28"/>
                <w:lang w:eastAsia="en-US"/>
              </w:rPr>
            </w:pPr>
            <w:r>
              <w:rPr>
                <w:szCs w:val="28"/>
              </w:rPr>
              <w:t>3</w:t>
            </w:r>
            <w:r w:rsidR="00A53866">
              <w:rPr>
                <w:szCs w:val="28"/>
              </w:rPr>
              <w:t xml:space="preserve">. </w:t>
            </w:r>
            <w:r w:rsidR="00745C8A">
              <w:rPr>
                <w:szCs w:val="28"/>
              </w:rPr>
              <w:t xml:space="preserve">В.А. Самарцев    </w:t>
            </w:r>
            <w:r w:rsidR="00A079A0">
              <w:rPr>
                <w:szCs w:val="28"/>
              </w:rPr>
              <w:t xml:space="preserve">              </w:t>
            </w:r>
            <w:r w:rsidR="009231F7">
              <w:rPr>
                <w:szCs w:val="28"/>
              </w:rPr>
              <w:t xml:space="preserve">                            </w:t>
            </w:r>
            <w:r w:rsidR="00745C8A" w:rsidRPr="00745C8A">
              <w:rPr>
                <w:szCs w:val="28"/>
                <w:lang w:eastAsia="en-US"/>
              </w:rPr>
              <w:t xml:space="preserve">начальник участка тепловых сетей </w:t>
            </w:r>
          </w:p>
          <w:p w:rsidR="00A53866" w:rsidRDefault="00745C8A" w:rsidP="00A53866">
            <w:pPr>
              <w:tabs>
                <w:tab w:val="left" w:pos="918"/>
              </w:tabs>
              <w:spacing w:line="280" w:lineRule="exact"/>
              <w:ind w:left="634" w:right="-6825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  </w:t>
            </w:r>
            <w:r w:rsidRPr="00745C8A">
              <w:rPr>
                <w:szCs w:val="28"/>
                <w:lang w:eastAsia="en-US"/>
              </w:rPr>
              <w:t>и котельных</w:t>
            </w:r>
            <w:r w:rsidR="00A53866">
              <w:rPr>
                <w:szCs w:val="28"/>
              </w:rPr>
              <w:t xml:space="preserve">   </w:t>
            </w:r>
          </w:p>
          <w:p w:rsidR="00A53866" w:rsidRPr="00E704D4" w:rsidRDefault="00A53866" w:rsidP="00D15AA0">
            <w:pPr>
              <w:spacing w:line="280" w:lineRule="exact"/>
              <w:rPr>
                <w:szCs w:val="28"/>
              </w:rPr>
            </w:pPr>
          </w:p>
        </w:tc>
      </w:tr>
      <w:tr w:rsidR="00A53866" w:rsidRPr="00E704D4" w:rsidTr="00A079A0">
        <w:trPr>
          <w:gridAfter w:val="2"/>
          <w:wAfter w:w="2326" w:type="pct"/>
        </w:trPr>
        <w:tc>
          <w:tcPr>
            <w:tcW w:w="2674" w:type="pct"/>
            <w:gridSpan w:val="6"/>
          </w:tcPr>
          <w:p w:rsidR="00A53866" w:rsidRPr="00E704D4" w:rsidRDefault="009854D2" w:rsidP="006571D5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            4</w:t>
            </w:r>
            <w:r w:rsidR="00A53866">
              <w:rPr>
                <w:szCs w:val="28"/>
              </w:rPr>
              <w:t xml:space="preserve">. </w:t>
            </w:r>
            <w:r w:rsidR="006571D5">
              <w:rPr>
                <w:szCs w:val="28"/>
              </w:rPr>
              <w:t>по согласованию                                          представитель</w:t>
            </w:r>
            <w:r w:rsidR="009F0E1F">
              <w:rPr>
                <w:szCs w:val="28"/>
              </w:rPr>
              <w:t xml:space="preserve">  </w:t>
            </w:r>
            <w:r w:rsidR="009231F7">
              <w:rPr>
                <w:szCs w:val="28"/>
              </w:rPr>
              <w:t>сектора</w:t>
            </w:r>
            <w:r w:rsidR="009F0E1F">
              <w:rPr>
                <w:szCs w:val="28"/>
              </w:rPr>
              <w:t xml:space="preserve">            </w:t>
            </w:r>
          </w:p>
        </w:tc>
      </w:tr>
    </w:tbl>
    <w:p w:rsidR="00E620EB" w:rsidRDefault="009F0E1F" w:rsidP="00E620EB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 xml:space="preserve">                                                                          муниципального жилищного </w:t>
      </w:r>
    </w:p>
    <w:p w:rsidR="009F0E1F" w:rsidRDefault="009F0E1F" w:rsidP="00E620EB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 xml:space="preserve">                                                                          контроля</w:t>
      </w:r>
      <w:r w:rsidR="006571D5">
        <w:rPr>
          <w:szCs w:val="28"/>
        </w:rPr>
        <w:t xml:space="preserve"> УКХ КМР</w:t>
      </w:r>
    </w:p>
    <w:p w:rsidR="009854D2" w:rsidRDefault="009854D2" w:rsidP="009854D2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ab/>
      </w:r>
    </w:p>
    <w:p w:rsidR="009854D2" w:rsidRDefault="009854D2" w:rsidP="009854D2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 xml:space="preserve"> </w:t>
      </w:r>
      <w:r w:rsidRPr="009854D2">
        <w:rPr>
          <w:szCs w:val="28"/>
        </w:rPr>
        <w:t xml:space="preserve">по согласованию                                          </w:t>
      </w:r>
      <w:r>
        <w:rPr>
          <w:szCs w:val="28"/>
        </w:rPr>
        <w:t>представитель</w:t>
      </w:r>
      <w:r w:rsidRPr="009854D2">
        <w:rPr>
          <w:szCs w:val="28"/>
        </w:rPr>
        <w:t xml:space="preserve"> Федеральной службы </w:t>
      </w:r>
      <w:r>
        <w:rPr>
          <w:szCs w:val="28"/>
        </w:rPr>
        <w:t xml:space="preserve">    </w:t>
      </w:r>
    </w:p>
    <w:tbl>
      <w:tblPr>
        <w:tblW w:w="9166" w:type="pct"/>
        <w:tblInd w:w="-1593" w:type="dxa"/>
        <w:tblLayout w:type="fixed"/>
        <w:tblLook w:val="01E0" w:firstRow="1" w:lastRow="1" w:firstColumn="1" w:lastColumn="1" w:noHBand="0" w:noVBand="0"/>
      </w:tblPr>
      <w:tblGrid>
        <w:gridCol w:w="17025"/>
      </w:tblGrid>
      <w:tr w:rsidR="002570EB" w:rsidRPr="00E704D4" w:rsidTr="00DA2668">
        <w:tc>
          <w:tcPr>
            <w:tcW w:w="2674" w:type="pct"/>
          </w:tcPr>
          <w:p w:rsidR="009854D2" w:rsidRDefault="002570EB" w:rsidP="009854D2">
            <w:pPr>
              <w:tabs>
                <w:tab w:val="left" w:pos="61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9854D2">
              <w:rPr>
                <w:szCs w:val="28"/>
              </w:rPr>
              <w:tab/>
            </w:r>
            <w:r w:rsidR="009854D2" w:rsidRPr="009854D2">
              <w:rPr>
                <w:szCs w:val="28"/>
              </w:rPr>
              <w:t xml:space="preserve">по экологическому, технологическому </w:t>
            </w:r>
          </w:p>
          <w:p w:rsidR="002570EB" w:rsidRDefault="009854D2" w:rsidP="009854D2">
            <w:pPr>
              <w:tabs>
                <w:tab w:val="left" w:pos="6165"/>
              </w:tabs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ab/>
            </w:r>
            <w:r w:rsidRPr="009854D2">
              <w:rPr>
                <w:szCs w:val="28"/>
              </w:rPr>
              <w:t>и атомному надзору</w:t>
            </w:r>
          </w:p>
          <w:p w:rsidR="009854D2" w:rsidRDefault="009854D2" w:rsidP="009854D2">
            <w:pPr>
              <w:tabs>
                <w:tab w:val="left" w:pos="6165"/>
              </w:tabs>
              <w:spacing w:line="280" w:lineRule="exact"/>
              <w:rPr>
                <w:szCs w:val="28"/>
              </w:rPr>
            </w:pPr>
          </w:p>
          <w:p w:rsidR="002570EB" w:rsidRPr="00E704D4" w:rsidRDefault="009854D2" w:rsidP="002570E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            6</w:t>
            </w:r>
            <w:bookmarkStart w:id="0" w:name="_GoBack"/>
            <w:bookmarkEnd w:id="0"/>
            <w:r w:rsidR="002570EB">
              <w:rPr>
                <w:szCs w:val="28"/>
              </w:rPr>
              <w:t xml:space="preserve">. по согласованию                                          представитель  филиала            </w:t>
            </w:r>
          </w:p>
        </w:tc>
      </w:tr>
    </w:tbl>
    <w:p w:rsidR="002570EB" w:rsidRDefault="002570EB" w:rsidP="002570EB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 xml:space="preserve">                                                                          АО «Газпром газораспределение </w:t>
      </w:r>
    </w:p>
    <w:p w:rsidR="002570EB" w:rsidRDefault="002570EB" w:rsidP="002570EB">
      <w:pPr>
        <w:tabs>
          <w:tab w:val="left" w:pos="4536"/>
        </w:tabs>
        <w:ind w:left="-709"/>
        <w:rPr>
          <w:szCs w:val="28"/>
        </w:rPr>
      </w:pPr>
      <w:r>
        <w:rPr>
          <w:szCs w:val="28"/>
        </w:rPr>
        <w:t xml:space="preserve">                                                                          Ленинградская область»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осно</w:t>
      </w:r>
      <w:proofErr w:type="spellEnd"/>
    </w:p>
    <w:p w:rsidR="002570EB" w:rsidRDefault="002570EB" w:rsidP="00E620EB">
      <w:pPr>
        <w:tabs>
          <w:tab w:val="left" w:pos="4536"/>
        </w:tabs>
        <w:ind w:left="-709"/>
        <w:rPr>
          <w:szCs w:val="28"/>
        </w:rPr>
      </w:pPr>
    </w:p>
    <w:p w:rsidR="00E620EB" w:rsidRPr="00E620EB" w:rsidRDefault="00E620EB" w:rsidP="00E620EB">
      <w:pPr>
        <w:tabs>
          <w:tab w:val="left" w:pos="6000"/>
        </w:tabs>
        <w:rPr>
          <w:szCs w:val="28"/>
        </w:rPr>
      </w:pPr>
    </w:p>
    <w:p w:rsidR="008C508C" w:rsidRPr="00A079A0" w:rsidRDefault="008C508C" w:rsidP="008C508C">
      <w:pPr>
        <w:pageBreakBefore/>
        <w:jc w:val="right"/>
        <w:rPr>
          <w:sz w:val="24"/>
        </w:rPr>
      </w:pPr>
      <w:r w:rsidRPr="00A079A0">
        <w:rPr>
          <w:sz w:val="24"/>
        </w:rPr>
        <w:lastRenderedPageBreak/>
        <w:t>УТВЕРЖДЕНО</w:t>
      </w:r>
    </w:p>
    <w:p w:rsidR="008C508C" w:rsidRPr="00A079A0" w:rsidRDefault="00A079A0" w:rsidP="008C508C">
      <w:pPr>
        <w:jc w:val="right"/>
        <w:rPr>
          <w:sz w:val="24"/>
        </w:rPr>
      </w:pPr>
      <w:r>
        <w:rPr>
          <w:sz w:val="24"/>
        </w:rPr>
        <w:t>П</w:t>
      </w:r>
      <w:r w:rsidR="008C508C" w:rsidRPr="00A079A0">
        <w:rPr>
          <w:sz w:val="24"/>
        </w:rPr>
        <w:t>остановлением администрации</w:t>
      </w:r>
    </w:p>
    <w:p w:rsidR="008C508C" w:rsidRPr="00A079A0" w:rsidRDefault="008C508C" w:rsidP="008C508C">
      <w:pPr>
        <w:jc w:val="right"/>
        <w:rPr>
          <w:sz w:val="24"/>
        </w:rPr>
      </w:pPr>
      <w:r w:rsidRPr="00A079A0">
        <w:rPr>
          <w:sz w:val="24"/>
        </w:rPr>
        <w:t>МО Путиловское сельское поселение</w:t>
      </w:r>
    </w:p>
    <w:p w:rsidR="008C508C" w:rsidRPr="00A079A0" w:rsidRDefault="002570EB" w:rsidP="008C508C">
      <w:pPr>
        <w:jc w:val="right"/>
        <w:rPr>
          <w:sz w:val="24"/>
        </w:rPr>
      </w:pPr>
      <w:r>
        <w:rPr>
          <w:sz w:val="24"/>
        </w:rPr>
        <w:t>о</w:t>
      </w:r>
      <w:r w:rsidR="008C508C" w:rsidRPr="00A079A0">
        <w:rPr>
          <w:sz w:val="24"/>
        </w:rPr>
        <w:t>т</w:t>
      </w:r>
      <w:r w:rsidR="006931F0">
        <w:rPr>
          <w:sz w:val="24"/>
        </w:rPr>
        <w:t xml:space="preserve"> </w:t>
      </w:r>
      <w:r w:rsidR="009854D2">
        <w:rPr>
          <w:sz w:val="24"/>
        </w:rPr>
        <w:t>25</w:t>
      </w:r>
      <w:r w:rsidR="009F3FA2">
        <w:rPr>
          <w:sz w:val="24"/>
        </w:rPr>
        <w:t xml:space="preserve"> </w:t>
      </w:r>
      <w:r>
        <w:rPr>
          <w:sz w:val="24"/>
        </w:rPr>
        <w:t>июля</w:t>
      </w:r>
      <w:r w:rsidR="009F3FA2">
        <w:rPr>
          <w:sz w:val="24"/>
        </w:rPr>
        <w:t xml:space="preserve"> </w:t>
      </w:r>
      <w:r>
        <w:rPr>
          <w:sz w:val="24"/>
        </w:rPr>
        <w:t>202</w:t>
      </w:r>
      <w:r w:rsidR="009854D2">
        <w:rPr>
          <w:sz w:val="24"/>
        </w:rPr>
        <w:t>2</w:t>
      </w:r>
      <w:r w:rsidR="008C508C" w:rsidRPr="00A079A0">
        <w:rPr>
          <w:sz w:val="24"/>
        </w:rPr>
        <w:t xml:space="preserve">г. № </w:t>
      </w:r>
      <w:r>
        <w:rPr>
          <w:sz w:val="24"/>
        </w:rPr>
        <w:t>1</w:t>
      </w:r>
      <w:r w:rsidR="009854D2">
        <w:rPr>
          <w:sz w:val="24"/>
        </w:rPr>
        <w:t>52</w:t>
      </w:r>
    </w:p>
    <w:p w:rsidR="008C508C" w:rsidRPr="00A079A0" w:rsidRDefault="008C508C" w:rsidP="008C508C">
      <w:pPr>
        <w:ind w:left="6372"/>
        <w:jc w:val="center"/>
        <w:rPr>
          <w:sz w:val="24"/>
        </w:rPr>
      </w:pPr>
      <w:r w:rsidRPr="00A079A0">
        <w:rPr>
          <w:sz w:val="24"/>
        </w:rPr>
        <w:t xml:space="preserve">    </w:t>
      </w:r>
      <w:r w:rsidR="009F3FA2">
        <w:rPr>
          <w:sz w:val="24"/>
        </w:rPr>
        <w:t xml:space="preserve">      </w:t>
      </w:r>
      <w:r w:rsidRPr="00A079A0">
        <w:rPr>
          <w:sz w:val="24"/>
        </w:rPr>
        <w:t xml:space="preserve">  (Приложение № 2)</w:t>
      </w:r>
    </w:p>
    <w:p w:rsidR="008C508C" w:rsidRDefault="008C508C" w:rsidP="008C508C">
      <w:pPr>
        <w:ind w:left="6372"/>
        <w:jc w:val="center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33164B">
        <w:rPr>
          <w:b/>
          <w:szCs w:val="28"/>
        </w:rPr>
        <w:t>Положение</w:t>
      </w:r>
    </w:p>
    <w:p w:rsidR="004D4A99" w:rsidRPr="0033164B" w:rsidRDefault="004D4A99" w:rsidP="004D4A99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  <w:szCs w:val="28"/>
        </w:rPr>
      </w:pPr>
      <w:r w:rsidRPr="0033164B">
        <w:rPr>
          <w:b/>
          <w:szCs w:val="28"/>
        </w:rPr>
        <w:t>о комиссии по проведению проверки готовно</w:t>
      </w:r>
      <w:r>
        <w:rPr>
          <w:b/>
          <w:szCs w:val="28"/>
        </w:rPr>
        <w:t xml:space="preserve">сти к отопительному </w:t>
      </w:r>
      <w:r w:rsidR="00A53866">
        <w:rPr>
          <w:b/>
          <w:szCs w:val="28"/>
        </w:rPr>
        <w:t xml:space="preserve">периоду </w:t>
      </w:r>
      <w:r w:rsidR="002570EB">
        <w:rPr>
          <w:b/>
          <w:szCs w:val="28"/>
        </w:rPr>
        <w:t>202</w:t>
      </w:r>
      <w:r w:rsidR="009854D2">
        <w:rPr>
          <w:b/>
          <w:szCs w:val="28"/>
        </w:rPr>
        <w:t>2-2023</w:t>
      </w:r>
      <w:r w:rsidR="00EF109D" w:rsidRPr="00EF109D">
        <w:rPr>
          <w:b/>
          <w:szCs w:val="28"/>
        </w:rPr>
        <w:t xml:space="preserve"> </w:t>
      </w:r>
      <w:r w:rsidRPr="0033164B">
        <w:rPr>
          <w:b/>
          <w:szCs w:val="28"/>
        </w:rPr>
        <w:t xml:space="preserve">годов теплоснабжающих, </w:t>
      </w:r>
      <w:proofErr w:type="spellStart"/>
      <w:r w:rsidRPr="0033164B">
        <w:rPr>
          <w:b/>
          <w:szCs w:val="28"/>
        </w:rPr>
        <w:t>теплосетевых</w:t>
      </w:r>
      <w:proofErr w:type="spellEnd"/>
      <w:r w:rsidRPr="0033164B">
        <w:rPr>
          <w:b/>
          <w:szCs w:val="28"/>
        </w:rPr>
        <w:t xml:space="preserve"> организаций и потребителей тепловой энергии, расположенных на территории  </w:t>
      </w:r>
      <w:r>
        <w:rPr>
          <w:b/>
          <w:szCs w:val="28"/>
        </w:rPr>
        <w:t>МО Путиловское сельское поселение</w:t>
      </w:r>
      <w:r w:rsidRPr="0033164B">
        <w:rPr>
          <w:szCs w:val="28"/>
        </w:rPr>
        <w:t xml:space="preserve">  </w:t>
      </w:r>
    </w:p>
    <w:p w:rsidR="004D4A99" w:rsidRPr="0033164B" w:rsidRDefault="004D4A99" w:rsidP="004D4A9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3164B">
        <w:rPr>
          <w:b/>
          <w:szCs w:val="28"/>
        </w:rPr>
        <w:t>1. Общие положения</w:t>
      </w:r>
    </w:p>
    <w:p w:rsidR="004D4A99" w:rsidRPr="0033164B" w:rsidRDefault="004D4A99" w:rsidP="004D4A9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64B">
        <w:rPr>
          <w:szCs w:val="28"/>
        </w:rPr>
        <w:t>1.1.</w:t>
      </w:r>
      <w:r w:rsidR="00A53866">
        <w:rPr>
          <w:szCs w:val="28"/>
        </w:rPr>
        <w:t xml:space="preserve"> </w:t>
      </w:r>
      <w:r w:rsidRPr="0033164B">
        <w:rPr>
          <w:szCs w:val="28"/>
        </w:rPr>
        <w:t xml:space="preserve">Положение о комиссии по проведению проверки готовности к отопительному периоду </w:t>
      </w:r>
      <w:r w:rsidR="009854D2">
        <w:rPr>
          <w:szCs w:val="28"/>
        </w:rPr>
        <w:t>2022-2023</w:t>
      </w:r>
      <w:r w:rsidR="006571D5" w:rsidRPr="006571D5">
        <w:rPr>
          <w:szCs w:val="28"/>
        </w:rPr>
        <w:t xml:space="preserve"> </w:t>
      </w:r>
      <w:r w:rsidRPr="0033164B">
        <w:rPr>
          <w:szCs w:val="28"/>
        </w:rPr>
        <w:t xml:space="preserve">годов теплоснабжающих, </w:t>
      </w:r>
      <w:proofErr w:type="spellStart"/>
      <w:r w:rsidRPr="0033164B">
        <w:rPr>
          <w:szCs w:val="28"/>
        </w:rPr>
        <w:t>теплосетевых</w:t>
      </w:r>
      <w:proofErr w:type="spellEnd"/>
      <w:r w:rsidRPr="0033164B">
        <w:rPr>
          <w:szCs w:val="28"/>
        </w:rPr>
        <w:t xml:space="preserve"> организаций и потребителей тепловой энергии, расположенных на территории  </w:t>
      </w:r>
      <w:r w:rsidRPr="004D4A99">
        <w:rPr>
          <w:szCs w:val="28"/>
        </w:rPr>
        <w:t xml:space="preserve">МО Путиловское сельское поселение  </w:t>
      </w:r>
      <w:r w:rsidRPr="0033164B">
        <w:rPr>
          <w:szCs w:val="28"/>
        </w:rPr>
        <w:t xml:space="preserve">определяет порядок работы комиссии по оценке готовности теплоснабжающих организаций, </w:t>
      </w:r>
      <w:proofErr w:type="spellStart"/>
      <w:r w:rsidRPr="0033164B">
        <w:rPr>
          <w:szCs w:val="28"/>
        </w:rPr>
        <w:t>теплосетевых</w:t>
      </w:r>
      <w:proofErr w:type="spellEnd"/>
      <w:r w:rsidRPr="0033164B">
        <w:rPr>
          <w:szCs w:val="28"/>
        </w:rPr>
        <w:t xml:space="preserve"> организаций и потребителей тепловой энергии к отопительному периоду  (далее – Комиссия).</w:t>
      </w:r>
    </w:p>
    <w:p w:rsidR="004D4A99" w:rsidRPr="0033164B" w:rsidRDefault="004D4A99" w:rsidP="004D4A99">
      <w:pPr>
        <w:tabs>
          <w:tab w:val="left" w:pos="0"/>
        </w:tabs>
        <w:ind w:firstLine="540"/>
        <w:jc w:val="both"/>
        <w:rPr>
          <w:szCs w:val="28"/>
        </w:rPr>
      </w:pPr>
      <w:r w:rsidRPr="0033164B">
        <w:rPr>
          <w:szCs w:val="28"/>
        </w:rPr>
        <w:t xml:space="preserve">1.2. В своей деятельности Комиссия руководствуется </w:t>
      </w:r>
      <w:r w:rsidRPr="0033164B">
        <w:rPr>
          <w:spacing w:val="-5"/>
          <w:szCs w:val="28"/>
        </w:rPr>
        <w:t>Федеральным законом от 27.07.2010</w:t>
      </w:r>
      <w:r w:rsidR="00A53866">
        <w:rPr>
          <w:spacing w:val="-5"/>
          <w:szCs w:val="28"/>
        </w:rPr>
        <w:t>г.</w:t>
      </w:r>
      <w:r w:rsidRPr="0033164B">
        <w:rPr>
          <w:spacing w:val="-5"/>
          <w:szCs w:val="28"/>
        </w:rPr>
        <w:t xml:space="preserve"> № 190-ФЗ «О теплоснабжении»</w:t>
      </w:r>
      <w:r w:rsidR="00195723">
        <w:rPr>
          <w:szCs w:val="28"/>
        </w:rPr>
        <w:t>,</w:t>
      </w:r>
      <w:r w:rsidRPr="0033164B">
        <w:rPr>
          <w:szCs w:val="28"/>
        </w:rPr>
        <w:t xml:space="preserve"> Приказом Министерства энергетики Российской Федерации  от 12.03.2013</w:t>
      </w:r>
      <w:r w:rsidR="00A53866">
        <w:rPr>
          <w:szCs w:val="28"/>
        </w:rPr>
        <w:t>г.</w:t>
      </w:r>
      <w:r w:rsidRPr="0033164B">
        <w:rPr>
          <w:szCs w:val="28"/>
        </w:rPr>
        <w:t xml:space="preserve"> № 103 «Об утверждении правил оценки готовности к отопительному периоду», другими нормативными правовыми актами Российской Федерации, иными муниципальными правовыми актами, а также настоящим Положением.</w:t>
      </w:r>
    </w:p>
    <w:p w:rsidR="004D4A99" w:rsidRPr="0033164B" w:rsidRDefault="004D4A99" w:rsidP="004D4A99">
      <w:pPr>
        <w:tabs>
          <w:tab w:val="left" w:pos="1276"/>
          <w:tab w:val="left" w:pos="1701"/>
        </w:tabs>
        <w:jc w:val="both"/>
        <w:rPr>
          <w:szCs w:val="28"/>
        </w:rPr>
      </w:pPr>
    </w:p>
    <w:p w:rsidR="004D4A99" w:rsidRPr="0033164B" w:rsidRDefault="004D4A99" w:rsidP="004D4A99">
      <w:pPr>
        <w:pStyle w:val="a6"/>
        <w:ind w:left="0"/>
        <w:jc w:val="center"/>
        <w:rPr>
          <w:b/>
          <w:szCs w:val="28"/>
        </w:rPr>
      </w:pPr>
      <w:r w:rsidRPr="0033164B">
        <w:rPr>
          <w:b/>
          <w:szCs w:val="28"/>
        </w:rPr>
        <w:t>2.Цели и задачи комиссии</w:t>
      </w:r>
    </w:p>
    <w:p w:rsidR="004D4A99" w:rsidRPr="0033164B" w:rsidRDefault="004D4A99" w:rsidP="004D4A99">
      <w:pPr>
        <w:pStyle w:val="a6"/>
        <w:ind w:left="0" w:firstLine="540"/>
        <w:jc w:val="both"/>
        <w:rPr>
          <w:szCs w:val="28"/>
        </w:rPr>
      </w:pPr>
      <w:r w:rsidRPr="0033164B">
        <w:rPr>
          <w:szCs w:val="28"/>
        </w:rPr>
        <w:t>2.1.</w:t>
      </w:r>
      <w:r w:rsidR="00A53866">
        <w:rPr>
          <w:szCs w:val="28"/>
        </w:rPr>
        <w:t xml:space="preserve"> </w:t>
      </w:r>
      <w:r w:rsidRPr="0033164B">
        <w:rPr>
          <w:szCs w:val="28"/>
        </w:rPr>
        <w:t>Комиссия создана в целях подготовки и обеспечения устойчивого функционирован</w:t>
      </w:r>
      <w:r w:rsidR="009231F7">
        <w:rPr>
          <w:szCs w:val="28"/>
        </w:rPr>
        <w:t xml:space="preserve">ия объектов социальной сферы и </w:t>
      </w:r>
      <w:r w:rsidRPr="0033164B">
        <w:rPr>
          <w:szCs w:val="28"/>
        </w:rPr>
        <w:t>жилищно-коммунального хозяйства в отопительный период.</w:t>
      </w:r>
    </w:p>
    <w:p w:rsidR="004D4A99" w:rsidRDefault="004D4A99" w:rsidP="00B8012B">
      <w:pPr>
        <w:pStyle w:val="a6"/>
        <w:ind w:left="0" w:firstLine="567"/>
        <w:jc w:val="both"/>
        <w:rPr>
          <w:szCs w:val="28"/>
        </w:rPr>
      </w:pPr>
      <w:r w:rsidRPr="0033164B">
        <w:rPr>
          <w:szCs w:val="28"/>
        </w:rPr>
        <w:t>2.2.</w:t>
      </w:r>
      <w:r w:rsidR="00A53866">
        <w:rPr>
          <w:szCs w:val="28"/>
        </w:rPr>
        <w:t xml:space="preserve"> </w:t>
      </w:r>
      <w:r w:rsidRPr="0033164B">
        <w:rPr>
          <w:szCs w:val="28"/>
        </w:rPr>
        <w:t xml:space="preserve">Основными задачами Комиссии является проверка готовности теплоснабжающих, </w:t>
      </w:r>
      <w:proofErr w:type="spellStart"/>
      <w:r w:rsidRPr="0033164B">
        <w:rPr>
          <w:szCs w:val="28"/>
        </w:rPr>
        <w:t>теплосетевых</w:t>
      </w:r>
      <w:proofErr w:type="spellEnd"/>
      <w:r w:rsidRPr="0033164B">
        <w:rPr>
          <w:szCs w:val="28"/>
        </w:rPr>
        <w:t xml:space="preserve"> организаций и потребителей тепловой энергии к отопительному периоду.</w:t>
      </w:r>
    </w:p>
    <w:p w:rsidR="009231F7" w:rsidRPr="0033164B" w:rsidRDefault="009231F7" w:rsidP="00B8012B">
      <w:pPr>
        <w:pStyle w:val="a6"/>
        <w:ind w:left="0" w:firstLine="567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3164B">
        <w:rPr>
          <w:b/>
          <w:szCs w:val="28"/>
        </w:rPr>
        <w:t>3. Организация деятельности комиссии</w:t>
      </w: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64B">
        <w:rPr>
          <w:szCs w:val="28"/>
        </w:rPr>
        <w:t>3.1. Комиссия формируется в составе председателя Комиссии, его заместителя, секретаря и членов Комиссии.</w:t>
      </w: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64B">
        <w:rPr>
          <w:szCs w:val="28"/>
        </w:rPr>
        <w:t>3.2. Членами Комиссии являются:</w:t>
      </w:r>
    </w:p>
    <w:p w:rsidR="004D4A99" w:rsidRPr="0033164B" w:rsidRDefault="00C572DC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   </w:t>
      </w:r>
      <w:r w:rsidR="004D4A99">
        <w:rPr>
          <w:szCs w:val="28"/>
        </w:rPr>
        <w:t xml:space="preserve">представители </w:t>
      </w:r>
      <w:r w:rsidR="00195723" w:rsidRPr="00195723">
        <w:rPr>
          <w:szCs w:val="28"/>
        </w:rPr>
        <w:t xml:space="preserve">МО </w:t>
      </w:r>
      <w:r w:rsidR="00195723">
        <w:rPr>
          <w:szCs w:val="28"/>
        </w:rPr>
        <w:t>Путиловское сельское поселение</w:t>
      </w:r>
      <w:r w:rsidR="004D4A99" w:rsidRPr="0033164B">
        <w:rPr>
          <w:szCs w:val="28"/>
        </w:rPr>
        <w:t>;</w:t>
      </w:r>
    </w:p>
    <w:p w:rsidR="004D4A99" w:rsidRPr="0033164B" w:rsidRDefault="00C572DC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4D4A99" w:rsidRPr="0033164B">
        <w:rPr>
          <w:szCs w:val="28"/>
        </w:rPr>
        <w:t>по согласованию представители Федеральной службы по экологическому, техн</w:t>
      </w:r>
      <w:r w:rsidR="00195723">
        <w:rPr>
          <w:szCs w:val="28"/>
        </w:rPr>
        <w:t>ологическому и атомному надзору</w:t>
      </w:r>
      <w:r w:rsidR="004D4A99" w:rsidRPr="0033164B">
        <w:rPr>
          <w:szCs w:val="28"/>
        </w:rPr>
        <w:t xml:space="preserve">; </w:t>
      </w:r>
    </w:p>
    <w:p w:rsidR="004D4A99" w:rsidRDefault="004D4A99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64B">
        <w:rPr>
          <w:szCs w:val="28"/>
        </w:rPr>
        <w:t xml:space="preserve">- </w:t>
      </w:r>
      <w:r w:rsidR="00C572DC">
        <w:rPr>
          <w:szCs w:val="28"/>
        </w:rPr>
        <w:t xml:space="preserve">   </w:t>
      </w:r>
      <w:r w:rsidRPr="0033164B">
        <w:rPr>
          <w:szCs w:val="28"/>
        </w:rPr>
        <w:t xml:space="preserve">представители </w:t>
      </w:r>
      <w:r w:rsidR="00E3151B">
        <w:rPr>
          <w:szCs w:val="28"/>
        </w:rPr>
        <w:t>теплоснабжающей организации;</w:t>
      </w:r>
    </w:p>
    <w:p w:rsidR="00E3151B" w:rsidRPr="00E3151B" w:rsidRDefault="00E3151B" w:rsidP="00E3151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   </w:t>
      </w:r>
      <w:r w:rsidRPr="00E3151B">
        <w:rPr>
          <w:szCs w:val="28"/>
        </w:rPr>
        <w:t>пре</w:t>
      </w:r>
      <w:r>
        <w:rPr>
          <w:szCs w:val="28"/>
        </w:rPr>
        <w:t xml:space="preserve">дставитель  филиала </w:t>
      </w:r>
      <w:r w:rsidRPr="00E3151B">
        <w:rPr>
          <w:szCs w:val="28"/>
        </w:rPr>
        <w:t xml:space="preserve">АО «Газпром газораспределение </w:t>
      </w:r>
    </w:p>
    <w:p w:rsidR="00E3151B" w:rsidRPr="0033164B" w:rsidRDefault="00E3151B" w:rsidP="00E3151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</w:t>
      </w:r>
      <w:r w:rsidRPr="00E3151B">
        <w:rPr>
          <w:szCs w:val="28"/>
        </w:rPr>
        <w:t xml:space="preserve">Ленинградская область» </w:t>
      </w:r>
      <w:proofErr w:type="spellStart"/>
      <w:r w:rsidRPr="00E3151B">
        <w:rPr>
          <w:szCs w:val="28"/>
        </w:rPr>
        <w:t>г</w:t>
      </w:r>
      <w:proofErr w:type="gramStart"/>
      <w:r w:rsidRPr="00E3151B">
        <w:rPr>
          <w:szCs w:val="28"/>
        </w:rPr>
        <w:t>.Т</w:t>
      </w:r>
      <w:proofErr w:type="gramEnd"/>
      <w:r w:rsidRPr="00E3151B">
        <w:rPr>
          <w:szCs w:val="28"/>
        </w:rPr>
        <w:t>осно</w:t>
      </w:r>
      <w:proofErr w:type="spellEnd"/>
    </w:p>
    <w:p w:rsidR="004D4A99" w:rsidRPr="0033164B" w:rsidRDefault="00B8012B" w:rsidP="00B8012B">
      <w:pPr>
        <w:pStyle w:val="a6"/>
        <w:tabs>
          <w:tab w:val="left" w:pos="567"/>
        </w:tabs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>
        <w:rPr>
          <w:szCs w:val="28"/>
        </w:rPr>
        <w:tab/>
      </w:r>
      <w:r w:rsidR="004D4A99" w:rsidRPr="0033164B">
        <w:rPr>
          <w:szCs w:val="28"/>
        </w:rPr>
        <w:t>3.3. Комиссия имеет право привлекать к работе комиссии должностных лиц предприятий, организаций,  учреждений, независимо от форм собственности, участвующих в обеспечении коммунальных услуг населения, обслуживании жилищного фонда.</w:t>
      </w:r>
    </w:p>
    <w:p w:rsidR="004D4A99" w:rsidRPr="0033164B" w:rsidRDefault="00B8012B" w:rsidP="00B8012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="004D4A99" w:rsidRPr="0033164B">
        <w:rPr>
          <w:szCs w:val="28"/>
        </w:rPr>
        <w:t>3.4. К основным функциям председателя Комиссии относятся:</w:t>
      </w:r>
    </w:p>
    <w:p w:rsidR="004D4A99" w:rsidRPr="0033164B" w:rsidRDefault="00B8012B" w:rsidP="004D4A9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4D4A99" w:rsidRPr="0033164B">
        <w:rPr>
          <w:szCs w:val="28"/>
        </w:rPr>
        <w:t>- осуществление общего руководства Комиссией;</w:t>
      </w:r>
    </w:p>
    <w:p w:rsidR="004D4A99" w:rsidRPr="0033164B" w:rsidRDefault="00B8012B" w:rsidP="004D4A9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4D4A99" w:rsidRPr="0033164B">
        <w:rPr>
          <w:szCs w:val="28"/>
        </w:rPr>
        <w:t>- назначение заседаний Комиссии и определение повестки дня;</w:t>
      </w:r>
    </w:p>
    <w:p w:rsidR="004D4A99" w:rsidRPr="0033164B" w:rsidRDefault="00B8012B" w:rsidP="00B8012B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r w:rsidR="004D4A99" w:rsidRPr="0033164B">
        <w:rPr>
          <w:szCs w:val="28"/>
        </w:rPr>
        <w:t xml:space="preserve">- осуществление общего </w:t>
      </w:r>
      <w:proofErr w:type="gramStart"/>
      <w:r w:rsidR="004D4A99" w:rsidRPr="0033164B">
        <w:rPr>
          <w:szCs w:val="28"/>
        </w:rPr>
        <w:t>контроля за</w:t>
      </w:r>
      <w:proofErr w:type="gramEnd"/>
      <w:r w:rsidR="004D4A99" w:rsidRPr="0033164B">
        <w:rPr>
          <w:szCs w:val="28"/>
        </w:rPr>
        <w:t xml:space="preserve"> реализацией решений, принятых на заседаниях Комиссии.</w:t>
      </w:r>
    </w:p>
    <w:p w:rsidR="004D4A99" w:rsidRPr="0033164B" w:rsidRDefault="00B8012B" w:rsidP="004D4A99">
      <w:pPr>
        <w:widowControl w:val="0"/>
        <w:autoSpaceDE w:val="0"/>
        <w:autoSpaceDN w:val="0"/>
        <w:adjustRightInd w:val="0"/>
        <w:ind w:firstLine="420"/>
        <w:jc w:val="both"/>
        <w:rPr>
          <w:szCs w:val="28"/>
        </w:rPr>
      </w:pPr>
      <w:r>
        <w:rPr>
          <w:szCs w:val="28"/>
        </w:rPr>
        <w:t xml:space="preserve">  </w:t>
      </w:r>
      <w:r w:rsidR="004D4A99" w:rsidRPr="0033164B">
        <w:rPr>
          <w:szCs w:val="28"/>
        </w:rPr>
        <w:t xml:space="preserve">3.5. В случае отсутствия председателя Комиссии его обязанности исполняет заместитель председателя. </w:t>
      </w:r>
    </w:p>
    <w:p w:rsidR="004D4A99" w:rsidRPr="0033164B" w:rsidRDefault="004D4A99" w:rsidP="00B8012B">
      <w:pPr>
        <w:pStyle w:val="a6"/>
        <w:ind w:left="0" w:firstLine="567"/>
        <w:jc w:val="both"/>
        <w:rPr>
          <w:szCs w:val="28"/>
        </w:rPr>
      </w:pPr>
      <w:r w:rsidRPr="0033164B">
        <w:rPr>
          <w:szCs w:val="28"/>
        </w:rPr>
        <w:t>3.6. Заседания комиссии проводятся в соответствии с графиком проведения заседаний по оценке готовности и подведению итогов выполнения  по подготовке к отопительному периоду.</w:t>
      </w:r>
    </w:p>
    <w:p w:rsidR="004D4A99" w:rsidRPr="0033164B" w:rsidRDefault="004D4A99" w:rsidP="004D4A99">
      <w:pPr>
        <w:pStyle w:val="a6"/>
        <w:tabs>
          <w:tab w:val="num" w:pos="0"/>
        </w:tabs>
        <w:ind w:left="0" w:firstLine="568"/>
        <w:jc w:val="both"/>
        <w:rPr>
          <w:szCs w:val="28"/>
        </w:rPr>
      </w:pPr>
      <w:r w:rsidRPr="0033164B">
        <w:rPr>
          <w:szCs w:val="28"/>
        </w:rPr>
        <w:t xml:space="preserve">3.7. Председатель Комиссии или его заместитель осуществляет общее руководство работой Комиссии, планирует ее деятельность, ведет заседания, осуществляет </w:t>
      </w:r>
      <w:proofErr w:type="gramStart"/>
      <w:r w:rsidRPr="0033164B">
        <w:rPr>
          <w:szCs w:val="28"/>
        </w:rPr>
        <w:t>контроль за</w:t>
      </w:r>
      <w:proofErr w:type="gramEnd"/>
      <w:r w:rsidRPr="0033164B">
        <w:rPr>
          <w:szCs w:val="28"/>
        </w:rPr>
        <w:t xml:space="preserve"> реализацией принятых Комиссией решений.</w:t>
      </w:r>
    </w:p>
    <w:p w:rsidR="004D4A99" w:rsidRPr="0033164B" w:rsidRDefault="004D4A99" w:rsidP="004D4A99">
      <w:pPr>
        <w:pStyle w:val="a6"/>
        <w:ind w:left="568"/>
        <w:jc w:val="both"/>
        <w:rPr>
          <w:szCs w:val="28"/>
        </w:rPr>
      </w:pPr>
      <w:r w:rsidRPr="0033164B">
        <w:rPr>
          <w:szCs w:val="28"/>
        </w:rPr>
        <w:t>3.8.</w:t>
      </w:r>
      <w:r w:rsidR="00B8012B">
        <w:rPr>
          <w:szCs w:val="28"/>
        </w:rPr>
        <w:t xml:space="preserve"> </w:t>
      </w:r>
      <w:r w:rsidRPr="0033164B">
        <w:rPr>
          <w:szCs w:val="28"/>
        </w:rPr>
        <w:t>Секретарь комиссии:</w:t>
      </w:r>
    </w:p>
    <w:p w:rsidR="004D4A99" w:rsidRPr="0033164B" w:rsidRDefault="00B8012B" w:rsidP="00B8012B">
      <w:pPr>
        <w:pStyle w:val="a6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="004D4A99" w:rsidRPr="0033164B">
        <w:rPr>
          <w:szCs w:val="28"/>
        </w:rPr>
        <w:t>- осуществляет подготовку материалов к рассмотрению на заседании Комиссии;</w:t>
      </w:r>
    </w:p>
    <w:p w:rsidR="004D4A99" w:rsidRDefault="00B8012B" w:rsidP="00B8012B">
      <w:pPr>
        <w:pStyle w:val="a6"/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4D4A99" w:rsidRPr="0033164B">
        <w:rPr>
          <w:szCs w:val="28"/>
        </w:rPr>
        <w:t>- осуществляет подготовку документов о результатах работы Комиссии: протоколов, актов, паспортов готовности.</w:t>
      </w:r>
    </w:p>
    <w:p w:rsidR="009231F7" w:rsidRPr="0033164B" w:rsidRDefault="009231F7" w:rsidP="00B8012B">
      <w:pPr>
        <w:pStyle w:val="a6"/>
        <w:ind w:left="0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3164B">
        <w:rPr>
          <w:b/>
          <w:szCs w:val="28"/>
        </w:rPr>
        <w:t>4. Порядок работы Комиссии</w:t>
      </w: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64B">
        <w:rPr>
          <w:szCs w:val="28"/>
        </w:rPr>
        <w:t>4.1. 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64B">
        <w:rPr>
          <w:szCs w:val="28"/>
        </w:rPr>
        <w:t>4.2. Заседание Комиссии считается правомочным, если на нем присутствует не менее половины членов Комиссии.</w:t>
      </w: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3164B">
        <w:rPr>
          <w:szCs w:val="28"/>
        </w:rPr>
        <w:t>4.3.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4D4A99" w:rsidRPr="0033164B" w:rsidRDefault="00B8012B" w:rsidP="004D4A99">
      <w:pPr>
        <w:pStyle w:val="a6"/>
        <w:tabs>
          <w:tab w:val="left" w:pos="426"/>
        </w:tabs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D4A99" w:rsidRPr="0033164B">
        <w:rPr>
          <w:szCs w:val="28"/>
        </w:rPr>
        <w:t>4.4</w:t>
      </w:r>
      <w:r>
        <w:rPr>
          <w:szCs w:val="28"/>
        </w:rPr>
        <w:t>.</w:t>
      </w:r>
      <w:r w:rsidR="004D4A99" w:rsidRPr="0033164B">
        <w:rPr>
          <w:szCs w:val="28"/>
        </w:rPr>
        <w:t xml:space="preserve"> Комиссия имеет право запрашивать у предприятий, организаций, учреждений,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</w:t>
      </w:r>
    </w:p>
    <w:p w:rsidR="004D4A99" w:rsidRPr="0033164B" w:rsidRDefault="00B8012B" w:rsidP="00B8012B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D4A99" w:rsidRPr="0033164B">
        <w:rPr>
          <w:szCs w:val="28"/>
        </w:rPr>
        <w:t xml:space="preserve">4.5. При проверке комиссиями проверяется выполнение </w:t>
      </w:r>
      <w:proofErr w:type="spellStart"/>
      <w:r w:rsidR="004D4A99" w:rsidRPr="0033164B">
        <w:rPr>
          <w:szCs w:val="28"/>
        </w:rPr>
        <w:t>теплосетевыми</w:t>
      </w:r>
      <w:proofErr w:type="spellEnd"/>
      <w:r w:rsidR="00195723">
        <w:rPr>
          <w:szCs w:val="28"/>
        </w:rPr>
        <w:t>, теплоснабжающими организациями</w:t>
      </w:r>
      <w:r w:rsidR="004D4A99" w:rsidRPr="0033164B">
        <w:rPr>
          <w:szCs w:val="28"/>
        </w:rPr>
        <w:t xml:space="preserve"> и потребителями тепловой энергии требований, установленных </w:t>
      </w:r>
      <w:hyperlink r:id="rId10" w:anchor="sub_1300" w:history="1">
        <w:r w:rsidR="004D4A99" w:rsidRPr="0033164B">
          <w:rPr>
            <w:rStyle w:val="a7"/>
            <w:color w:val="000000"/>
            <w:szCs w:val="28"/>
          </w:rPr>
          <w:t>главами III-V</w:t>
        </w:r>
      </w:hyperlink>
      <w:r w:rsidR="004D4A99" w:rsidRPr="0033164B">
        <w:rPr>
          <w:szCs w:val="28"/>
        </w:rPr>
        <w:t xml:space="preserve"> Правил оценки готовности к отопительному периоду, утвержденные приказом Министерства энергетики Российской</w:t>
      </w:r>
      <w:r w:rsidR="00195723">
        <w:rPr>
          <w:szCs w:val="28"/>
        </w:rPr>
        <w:t xml:space="preserve"> Федерации  от 12.03.2013</w:t>
      </w:r>
      <w:r>
        <w:rPr>
          <w:szCs w:val="28"/>
        </w:rPr>
        <w:t>г.</w:t>
      </w:r>
      <w:r w:rsidR="00E3151B">
        <w:rPr>
          <w:szCs w:val="28"/>
        </w:rPr>
        <w:t xml:space="preserve"> №</w:t>
      </w:r>
      <w:r w:rsidR="00195723">
        <w:rPr>
          <w:szCs w:val="28"/>
        </w:rPr>
        <w:t>103</w:t>
      </w:r>
      <w:r w:rsidR="004D4A99" w:rsidRPr="0033164B">
        <w:rPr>
          <w:szCs w:val="28"/>
        </w:rPr>
        <w:t xml:space="preserve">. </w:t>
      </w:r>
    </w:p>
    <w:p w:rsidR="004D4A99" w:rsidRPr="0033164B" w:rsidRDefault="004D4A99" w:rsidP="004D4A99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164B">
        <w:rPr>
          <w:szCs w:val="28"/>
        </w:rPr>
        <w:lastRenderedPageBreak/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4D4A99" w:rsidRPr="0033164B" w:rsidRDefault="004D4A99" w:rsidP="004D4A99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33164B">
        <w:rPr>
          <w:szCs w:val="28"/>
        </w:rPr>
        <w:t xml:space="preserve">4.6. Результаты проверки оформляются актом проверки готовности к отопительному периоду, который составляется не позднее одного дня </w:t>
      </w:r>
      <w:proofErr w:type="gramStart"/>
      <w:r w:rsidRPr="0033164B">
        <w:rPr>
          <w:szCs w:val="28"/>
        </w:rPr>
        <w:t>с даты завершения</w:t>
      </w:r>
      <w:proofErr w:type="gramEnd"/>
      <w:r w:rsidRPr="0033164B">
        <w:rPr>
          <w:szCs w:val="28"/>
        </w:rPr>
        <w:t xml:space="preserve"> проверки.</w:t>
      </w:r>
    </w:p>
    <w:p w:rsidR="004D4A99" w:rsidRPr="0033164B" w:rsidRDefault="004D4A99" w:rsidP="004D4A99">
      <w:pPr>
        <w:autoSpaceDE w:val="0"/>
        <w:autoSpaceDN w:val="0"/>
        <w:adjustRightInd w:val="0"/>
        <w:ind w:firstLine="426"/>
        <w:jc w:val="both"/>
        <w:rPr>
          <w:szCs w:val="28"/>
        </w:rPr>
      </w:pPr>
      <w:bookmarkStart w:id="1" w:name="sub_8"/>
      <w:r w:rsidRPr="0033164B">
        <w:rPr>
          <w:szCs w:val="28"/>
        </w:rPr>
        <w:t xml:space="preserve">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D4A99" w:rsidRPr="0033164B" w:rsidRDefault="004D4A99" w:rsidP="004D4A99">
      <w:pPr>
        <w:autoSpaceDE w:val="0"/>
        <w:autoSpaceDN w:val="0"/>
        <w:adjustRightInd w:val="0"/>
        <w:ind w:firstLine="426"/>
        <w:jc w:val="both"/>
        <w:rPr>
          <w:szCs w:val="28"/>
        </w:rPr>
      </w:pPr>
      <w:bookmarkStart w:id="2" w:name="sub_9"/>
      <w:bookmarkEnd w:id="1"/>
      <w:r w:rsidRPr="0033164B">
        <w:rPr>
          <w:szCs w:val="28"/>
        </w:rPr>
        <w:t xml:space="preserve">4.7. По каждому объекту проверки в течение 15 дней </w:t>
      </w:r>
      <w:proofErr w:type="gramStart"/>
      <w:r w:rsidRPr="0033164B">
        <w:rPr>
          <w:szCs w:val="28"/>
        </w:rPr>
        <w:t>с даты подписания</w:t>
      </w:r>
      <w:proofErr w:type="gramEnd"/>
      <w:r w:rsidRPr="0033164B">
        <w:rPr>
          <w:szCs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выдается паспорт готовности к отопительному периоду</w:t>
      </w:r>
      <w:bookmarkEnd w:id="2"/>
      <w:r w:rsidRPr="0033164B">
        <w:rPr>
          <w:szCs w:val="28"/>
        </w:rPr>
        <w:t>.</w:t>
      </w: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4D4A99" w:rsidRPr="0033164B" w:rsidRDefault="004D4A99" w:rsidP="004D4A99">
      <w:pPr>
        <w:widowControl w:val="0"/>
        <w:autoSpaceDE w:val="0"/>
        <w:autoSpaceDN w:val="0"/>
        <w:adjustRightInd w:val="0"/>
        <w:ind w:firstLine="426"/>
        <w:jc w:val="both"/>
        <w:rPr>
          <w:szCs w:val="28"/>
        </w:rPr>
      </w:pPr>
    </w:p>
    <w:p w:rsidR="000B6DA8" w:rsidRDefault="000B6DA8"/>
    <w:sectPr w:rsidR="000B6DA8" w:rsidSect="006571D5">
      <w:footerReference w:type="even" r:id="rId11"/>
      <w:footerReference w:type="default" r:id="rId12"/>
      <w:pgSz w:w="11906" w:h="16838" w:code="9"/>
      <w:pgMar w:top="1135" w:right="1134" w:bottom="0" w:left="1701" w:header="709" w:footer="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97" w:rsidRDefault="00966F97">
      <w:r>
        <w:separator/>
      </w:r>
    </w:p>
  </w:endnote>
  <w:endnote w:type="continuationSeparator" w:id="0">
    <w:p w:rsidR="00966F97" w:rsidRDefault="0096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4F1" w:rsidRDefault="00195723" w:rsidP="00B501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4F1" w:rsidRDefault="00966F97" w:rsidP="00BA61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95390"/>
      <w:docPartObj>
        <w:docPartGallery w:val="Page Numbers (Bottom of Page)"/>
        <w:docPartUnique/>
      </w:docPartObj>
    </w:sdtPr>
    <w:sdtEndPr/>
    <w:sdtContent>
      <w:p w:rsidR="0010763B" w:rsidRDefault="0010763B" w:rsidP="006931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4D2">
          <w:rPr>
            <w:noProof/>
          </w:rPr>
          <w:t>5</w:t>
        </w:r>
        <w:r>
          <w:fldChar w:fldCharType="end"/>
        </w:r>
      </w:p>
    </w:sdtContent>
  </w:sdt>
  <w:p w:rsidR="00CC54F1" w:rsidRDefault="00966F97" w:rsidP="00BA61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97" w:rsidRDefault="00966F97">
      <w:r>
        <w:separator/>
      </w:r>
    </w:p>
  </w:footnote>
  <w:footnote w:type="continuationSeparator" w:id="0">
    <w:p w:rsidR="00966F97" w:rsidRDefault="0096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8C"/>
    <w:rsid w:val="00023F09"/>
    <w:rsid w:val="000B6DA8"/>
    <w:rsid w:val="0010763B"/>
    <w:rsid w:val="00111313"/>
    <w:rsid w:val="00195723"/>
    <w:rsid w:val="001C119C"/>
    <w:rsid w:val="001D5214"/>
    <w:rsid w:val="002570EB"/>
    <w:rsid w:val="00285B84"/>
    <w:rsid w:val="00291152"/>
    <w:rsid w:val="00296388"/>
    <w:rsid w:val="003C44AF"/>
    <w:rsid w:val="003E6BE8"/>
    <w:rsid w:val="00412F90"/>
    <w:rsid w:val="004357FD"/>
    <w:rsid w:val="004522DE"/>
    <w:rsid w:val="00466FD6"/>
    <w:rsid w:val="0048112D"/>
    <w:rsid w:val="004D4A99"/>
    <w:rsid w:val="004D7225"/>
    <w:rsid w:val="00561280"/>
    <w:rsid w:val="005B2284"/>
    <w:rsid w:val="005B62EF"/>
    <w:rsid w:val="006571D5"/>
    <w:rsid w:val="006931F0"/>
    <w:rsid w:val="006B3999"/>
    <w:rsid w:val="006C1539"/>
    <w:rsid w:val="006E5D8C"/>
    <w:rsid w:val="00745C8A"/>
    <w:rsid w:val="007C74E2"/>
    <w:rsid w:val="00811989"/>
    <w:rsid w:val="00832D6B"/>
    <w:rsid w:val="00876DE6"/>
    <w:rsid w:val="008C508C"/>
    <w:rsid w:val="008D3785"/>
    <w:rsid w:val="009231F7"/>
    <w:rsid w:val="00966F97"/>
    <w:rsid w:val="009854D2"/>
    <w:rsid w:val="009A7EE1"/>
    <w:rsid w:val="009F0E1F"/>
    <w:rsid w:val="009F3FA2"/>
    <w:rsid w:val="00A079A0"/>
    <w:rsid w:val="00A179F5"/>
    <w:rsid w:val="00A53866"/>
    <w:rsid w:val="00AD77B5"/>
    <w:rsid w:val="00B17A15"/>
    <w:rsid w:val="00B8012B"/>
    <w:rsid w:val="00C37877"/>
    <w:rsid w:val="00C572DC"/>
    <w:rsid w:val="00C62D01"/>
    <w:rsid w:val="00CA20C4"/>
    <w:rsid w:val="00D26747"/>
    <w:rsid w:val="00E24A74"/>
    <w:rsid w:val="00E3151B"/>
    <w:rsid w:val="00E620EB"/>
    <w:rsid w:val="00E97E27"/>
    <w:rsid w:val="00EB6AA5"/>
    <w:rsid w:val="00EF109D"/>
    <w:rsid w:val="00EF2A09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08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08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8C50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50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C508C"/>
  </w:style>
  <w:style w:type="paragraph" w:customStyle="1" w:styleId="21">
    <w:name w:val="Основной текст 21"/>
    <w:basedOn w:val="a"/>
    <w:rsid w:val="008C508C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8C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8C508C"/>
    <w:pPr>
      <w:ind w:left="720"/>
      <w:contextualSpacing/>
    </w:pPr>
  </w:style>
  <w:style w:type="character" w:styleId="a7">
    <w:name w:val="Hyperlink"/>
    <w:unhideWhenUsed/>
    <w:rsid w:val="004D4A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7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07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76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3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08C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08C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8C50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50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C508C"/>
  </w:style>
  <w:style w:type="paragraph" w:customStyle="1" w:styleId="21">
    <w:name w:val="Основной текст 21"/>
    <w:basedOn w:val="a"/>
    <w:rsid w:val="008C508C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8C50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qFormat/>
    <w:rsid w:val="008C508C"/>
    <w:pPr>
      <w:ind w:left="720"/>
      <w:contextualSpacing/>
    </w:pPr>
  </w:style>
  <w:style w:type="character" w:styleId="a7">
    <w:name w:val="Hyperlink"/>
    <w:unhideWhenUsed/>
    <w:rsid w:val="004D4A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57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57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07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76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3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56;&#1072;&#1089;&#1087;.&#1055;&#1086;&#1089;&#1090;\2013%20&#1075;&#1086;&#1076;\&#1055;&#1056;&#1086;&#1077;&#1082;&#1090;&#1099;%20&#1087;&#1086;&#1089;&#1090;&#1072;&#1085;&#1086;&#1074;&#1083;&#1077;&#1085;&#1080;&#1081;\&#1055;&#1086;&#1083;&#1086;&#1078;&#1077;&#1085;&#1080;&#1077;%20&#1086;%20&#1050;&#1086;&#1084;&#1080;&#1089;&#1089;&#1080;&#1080;%20&#1087;&#1086;%20&#1087;&#1086;&#1076;&#1075;&#1086;&#1090;&#1086;&#1074;&#1082;&#1077;%20&#1082;%20&#1086;&#1090;&#1086;&#1087;&#1080;&#1090;.&#1089;&#1077;&#1079;&#1086;&#1085;&#1091;%202013%20&#1075;&#1086;&#1076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851A-3416-4864-B5FA-ECA1DFE5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27</cp:revision>
  <cp:lastPrinted>2022-07-27T11:44:00Z</cp:lastPrinted>
  <dcterms:created xsi:type="dcterms:W3CDTF">2014-08-18T11:03:00Z</dcterms:created>
  <dcterms:modified xsi:type="dcterms:W3CDTF">2022-07-27T11:44:00Z</dcterms:modified>
</cp:coreProperties>
</file>