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82" w:rsidRDefault="00012D5C" w:rsidP="00012D5C">
      <w:pPr>
        <w:widowControl w:val="0"/>
        <w:autoSpaceDE w:val="0"/>
        <w:autoSpaceDN w:val="0"/>
        <w:adjustRightInd w:val="0"/>
        <w:spacing w:after="0" w:line="240" w:lineRule="auto"/>
        <w:ind w:right="20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12D5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                      </w:t>
      </w:r>
    </w:p>
    <w:p w:rsidR="00012D5C" w:rsidRDefault="004E5782" w:rsidP="004E5782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517932" cy="576000"/>
            <wp:effectExtent l="0" t="0" r="0" b="0"/>
            <wp:docPr id="2" name="Рисунок 2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3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D5C" w:rsidRPr="00012D5C" w:rsidRDefault="00012D5C" w:rsidP="00012D5C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012D5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АДМИНИСТРАЦИЯ</w:t>
      </w:r>
    </w:p>
    <w:p w:rsidR="00012D5C" w:rsidRPr="00012D5C" w:rsidRDefault="00012D5C" w:rsidP="00012D5C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012D5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МУНИЦИПАЛЬНОГО ОБРАЗОВАНИЯ </w:t>
      </w:r>
    </w:p>
    <w:p w:rsidR="00012D5C" w:rsidRPr="00012D5C" w:rsidRDefault="00012D5C" w:rsidP="00012D5C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012D5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ПУТИЛОВСКОЕ СЕЛЬСКОЕ ПОСЕЛЕНИЕ   </w:t>
      </w:r>
    </w:p>
    <w:p w:rsidR="00012D5C" w:rsidRPr="00012D5C" w:rsidRDefault="00012D5C" w:rsidP="00012D5C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012D5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КИРОВСКОГО МУНИЦИПАЛЬНОГО РАЙОНА </w:t>
      </w:r>
    </w:p>
    <w:p w:rsidR="00012D5C" w:rsidRPr="00012D5C" w:rsidRDefault="00012D5C" w:rsidP="00012D5C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012D5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ЛЕНИНГРАДСКОЙ ОБЛАСТИ</w:t>
      </w:r>
    </w:p>
    <w:p w:rsidR="00012D5C" w:rsidRPr="00012D5C" w:rsidRDefault="00012D5C" w:rsidP="00012D5C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012D5C" w:rsidRPr="00012D5C" w:rsidRDefault="00012D5C" w:rsidP="00012D5C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12D5C" w:rsidRPr="00012D5C" w:rsidRDefault="00012D5C" w:rsidP="00012D5C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012D5C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B7241D" w:rsidRDefault="00B7241D" w:rsidP="00012D5C">
      <w:pPr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C810AF" w:rsidRDefault="001771D0" w:rsidP="008C6AE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012D5C">
        <w:rPr>
          <w:rFonts w:ascii="Times New Roman" w:eastAsia="Times New Roman" w:hAnsi="Times New Roman"/>
          <w:b/>
          <w:sz w:val="24"/>
          <w:szCs w:val="24"/>
          <w:lang w:eastAsia="ru-RU"/>
        </w:rPr>
        <w:t>16 декабря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F36DF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EE3F0E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5F36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№</w:t>
      </w:r>
      <w:r w:rsidR="00012D5C">
        <w:rPr>
          <w:rFonts w:ascii="Times New Roman" w:eastAsia="Times New Roman" w:hAnsi="Times New Roman"/>
          <w:b/>
          <w:sz w:val="24"/>
          <w:szCs w:val="24"/>
          <w:lang w:eastAsia="ru-RU"/>
        </w:rPr>
        <w:t>251.</w:t>
      </w:r>
    </w:p>
    <w:p w:rsidR="000A631D" w:rsidRPr="0046529B" w:rsidRDefault="000A631D" w:rsidP="008C6AE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10AF" w:rsidRDefault="00B7241D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9203F">
        <w:rPr>
          <w:b/>
          <w:color w:val="000000"/>
        </w:rPr>
        <w:t xml:space="preserve">Об </w:t>
      </w:r>
      <w:r>
        <w:rPr>
          <w:b/>
          <w:color w:val="000000"/>
        </w:rPr>
        <w:t>утверждении муниципальной  программы</w:t>
      </w:r>
    </w:p>
    <w:p w:rsidR="000A631D" w:rsidRDefault="00B7241D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«Развитие и поддержка малого и среднего</w:t>
      </w:r>
      <w:r w:rsidR="00AC3CFE">
        <w:rPr>
          <w:b/>
          <w:color w:val="000000"/>
        </w:rPr>
        <w:t xml:space="preserve"> </w:t>
      </w:r>
      <w:r>
        <w:rPr>
          <w:b/>
          <w:color w:val="000000"/>
        </w:rPr>
        <w:t xml:space="preserve"> предпринимательства в </w:t>
      </w:r>
      <w:r w:rsidR="00C810AF">
        <w:rPr>
          <w:b/>
          <w:color w:val="000000"/>
        </w:rPr>
        <w:t>муниципальном образовании</w:t>
      </w:r>
      <w:r w:rsidR="00AC3CFE">
        <w:rPr>
          <w:b/>
          <w:color w:val="000000"/>
        </w:rPr>
        <w:t xml:space="preserve"> </w:t>
      </w:r>
      <w:proofErr w:type="spellStart"/>
      <w:r w:rsidR="00012D5C">
        <w:rPr>
          <w:b/>
          <w:color w:val="000000"/>
        </w:rPr>
        <w:t>Путиловское</w:t>
      </w:r>
      <w:proofErr w:type="spellEnd"/>
      <w:r w:rsidR="00817125">
        <w:rPr>
          <w:b/>
          <w:color w:val="000000"/>
        </w:rPr>
        <w:t xml:space="preserve"> </w:t>
      </w:r>
      <w:r w:rsidR="00C810AF">
        <w:rPr>
          <w:b/>
          <w:color w:val="000000"/>
        </w:rPr>
        <w:t xml:space="preserve">сельское </w:t>
      </w:r>
      <w:r>
        <w:rPr>
          <w:b/>
          <w:color w:val="000000"/>
        </w:rPr>
        <w:t xml:space="preserve"> поселении </w:t>
      </w:r>
      <w:r w:rsidR="00AC3CFE">
        <w:rPr>
          <w:b/>
          <w:color w:val="000000"/>
        </w:rPr>
        <w:t xml:space="preserve"> </w:t>
      </w:r>
      <w:r>
        <w:rPr>
          <w:b/>
          <w:color w:val="000000"/>
        </w:rPr>
        <w:t xml:space="preserve">Кировского муниципального района </w:t>
      </w:r>
    </w:p>
    <w:p w:rsidR="00B7241D" w:rsidRDefault="00B7241D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Ленинградской области</w:t>
      </w:r>
      <w:r w:rsidR="000A631D">
        <w:rPr>
          <w:b/>
          <w:color w:val="000000"/>
        </w:rPr>
        <w:t xml:space="preserve"> на 20</w:t>
      </w:r>
      <w:r w:rsidR="00EE3F0E">
        <w:rPr>
          <w:b/>
          <w:color w:val="000000"/>
        </w:rPr>
        <w:t>21</w:t>
      </w:r>
      <w:r w:rsidR="000A631D">
        <w:rPr>
          <w:b/>
          <w:color w:val="000000"/>
        </w:rPr>
        <w:t>-202</w:t>
      </w:r>
      <w:r w:rsidR="00EE3F0E">
        <w:rPr>
          <w:b/>
          <w:color w:val="000000"/>
        </w:rPr>
        <w:t>3</w:t>
      </w:r>
      <w:r w:rsidR="000A631D">
        <w:rPr>
          <w:b/>
          <w:color w:val="000000"/>
        </w:rPr>
        <w:t xml:space="preserve"> г.г.</w:t>
      </w:r>
      <w:r>
        <w:rPr>
          <w:b/>
          <w:color w:val="000000"/>
        </w:rPr>
        <w:t>»</w:t>
      </w:r>
    </w:p>
    <w:p w:rsidR="00C810AF" w:rsidRDefault="00C810AF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93939"/>
          <w:sz w:val="20"/>
          <w:szCs w:val="20"/>
        </w:rPr>
      </w:pPr>
    </w:p>
    <w:p w:rsidR="006A7021" w:rsidRDefault="006A7021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93939"/>
          <w:sz w:val="20"/>
          <w:szCs w:val="20"/>
        </w:rPr>
      </w:pPr>
    </w:p>
    <w:p w:rsidR="006A7021" w:rsidRDefault="006A7021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93939"/>
          <w:sz w:val="20"/>
          <w:szCs w:val="20"/>
        </w:rPr>
      </w:pPr>
    </w:p>
    <w:p w:rsidR="00B7241D" w:rsidRPr="009D68C1" w:rsidRDefault="00B7241D" w:rsidP="00EE3F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7021">
        <w:rPr>
          <w:rFonts w:eastAsia="Calibri"/>
          <w:sz w:val="28"/>
          <w:szCs w:val="28"/>
          <w:lang w:eastAsia="en-US"/>
        </w:rPr>
        <w:t>В соответствии с Федеральным законом от 24.07.2007 № 209-ФЗ «О развитии малого и среднего предпринимательства в Российской Федерации»,</w:t>
      </w:r>
      <w:r w:rsidR="006A7021" w:rsidRPr="006A7021">
        <w:rPr>
          <w:color w:val="000000"/>
          <w:sz w:val="28"/>
          <w:szCs w:val="28"/>
        </w:rPr>
        <w:t xml:space="preserve"> на основании </w:t>
      </w:r>
      <w:proofErr w:type="gramStart"/>
      <w:r w:rsidR="006A7021" w:rsidRPr="006A7021">
        <w:rPr>
          <w:color w:val="000000"/>
          <w:sz w:val="28"/>
          <w:szCs w:val="28"/>
        </w:rPr>
        <w:t xml:space="preserve">Федерального закона </w:t>
      </w:r>
      <w:r w:rsidR="006A7021">
        <w:rPr>
          <w:color w:val="000000"/>
          <w:sz w:val="28"/>
          <w:szCs w:val="28"/>
        </w:rPr>
        <w:t xml:space="preserve"> </w:t>
      </w:r>
      <w:r w:rsidR="006A7021" w:rsidRPr="006A7021">
        <w:rPr>
          <w:color w:val="000000"/>
          <w:sz w:val="28"/>
          <w:szCs w:val="28"/>
        </w:rPr>
        <w:t xml:space="preserve">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Федерации", </w:t>
      </w:r>
      <w:r w:rsidR="009D68C1" w:rsidRPr="009D68C1">
        <w:rPr>
          <w:color w:val="000000"/>
          <w:sz w:val="28"/>
          <w:szCs w:val="28"/>
        </w:rPr>
        <w:t xml:space="preserve">п.28 ст.14  Федерального закона от 06.10.2003 № 131-ФЗ «Об общих принципах организации местного самоуправления в Российской Федерации», с  Уставом МО </w:t>
      </w:r>
      <w:proofErr w:type="spellStart"/>
      <w:r w:rsidR="009D68C1" w:rsidRPr="009D68C1">
        <w:rPr>
          <w:color w:val="000000"/>
          <w:sz w:val="28"/>
          <w:szCs w:val="28"/>
        </w:rPr>
        <w:t>Путиловское</w:t>
      </w:r>
      <w:proofErr w:type="spellEnd"/>
      <w:r w:rsidR="009D68C1" w:rsidRPr="009D68C1">
        <w:rPr>
          <w:color w:val="000000"/>
          <w:sz w:val="28"/>
          <w:szCs w:val="28"/>
        </w:rPr>
        <w:t xml:space="preserve"> сельское поселение, а также в соответствии с рекомендациями Комитета по развитию малого, среднего бизнеса и потребительского рынка Правительства Ленинградской области</w:t>
      </w:r>
      <w:r w:rsidR="009D68C1">
        <w:rPr>
          <w:color w:val="000000"/>
          <w:sz w:val="28"/>
          <w:szCs w:val="28"/>
        </w:rPr>
        <w:t xml:space="preserve"> </w:t>
      </w:r>
      <w:r w:rsidR="006A7021" w:rsidRPr="008A448A">
        <w:rPr>
          <w:color w:val="000000"/>
          <w:sz w:val="28"/>
          <w:szCs w:val="28"/>
        </w:rPr>
        <w:t xml:space="preserve">на территории муниципального образования </w:t>
      </w:r>
      <w:proofErr w:type="spellStart"/>
      <w:r w:rsidR="006A7021" w:rsidRPr="008A448A">
        <w:rPr>
          <w:color w:val="000000"/>
          <w:sz w:val="28"/>
          <w:szCs w:val="28"/>
        </w:rPr>
        <w:t>Путиловское</w:t>
      </w:r>
      <w:proofErr w:type="spellEnd"/>
      <w:r w:rsidR="006A7021" w:rsidRPr="008A448A">
        <w:rPr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9D68C1">
        <w:rPr>
          <w:color w:val="000000"/>
          <w:sz w:val="28"/>
          <w:szCs w:val="28"/>
        </w:rPr>
        <w:t xml:space="preserve"> </w:t>
      </w:r>
      <w:r w:rsidR="00012D5C" w:rsidRPr="009D68C1">
        <w:rPr>
          <w:color w:val="000000"/>
          <w:sz w:val="28"/>
          <w:szCs w:val="28"/>
        </w:rPr>
        <w:t xml:space="preserve"> постановляю:</w:t>
      </w:r>
      <w:proofErr w:type="gramEnd"/>
    </w:p>
    <w:p w:rsidR="006A7021" w:rsidRDefault="006A7021" w:rsidP="00EE3F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B7241D" w:rsidRPr="009D68C1" w:rsidRDefault="00B7241D" w:rsidP="00EE3F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68C1">
        <w:rPr>
          <w:color w:val="000000"/>
          <w:sz w:val="28"/>
          <w:szCs w:val="28"/>
        </w:rPr>
        <w:t xml:space="preserve">1.  Утвердить муниципальную  программу «Развитие и поддержка малого и среднего предпринимательства в </w:t>
      </w:r>
      <w:r w:rsidR="00012D5C" w:rsidRPr="009D68C1">
        <w:rPr>
          <w:color w:val="000000"/>
          <w:sz w:val="28"/>
          <w:szCs w:val="28"/>
        </w:rPr>
        <w:t xml:space="preserve">муниципальном образовании </w:t>
      </w:r>
      <w:proofErr w:type="spellStart"/>
      <w:r w:rsidR="00012D5C" w:rsidRPr="009D68C1">
        <w:rPr>
          <w:color w:val="000000"/>
          <w:sz w:val="28"/>
          <w:szCs w:val="28"/>
        </w:rPr>
        <w:t>Путиловское</w:t>
      </w:r>
      <w:proofErr w:type="spellEnd"/>
      <w:r w:rsidR="00012D5C" w:rsidRPr="009D68C1">
        <w:rPr>
          <w:color w:val="000000"/>
          <w:sz w:val="28"/>
          <w:szCs w:val="28"/>
        </w:rPr>
        <w:t xml:space="preserve"> сельское поселение </w:t>
      </w:r>
      <w:r w:rsidRPr="009D68C1">
        <w:rPr>
          <w:color w:val="000000"/>
          <w:sz w:val="28"/>
          <w:szCs w:val="28"/>
        </w:rPr>
        <w:t>Кировского муниципального района Ленинградской области на 20</w:t>
      </w:r>
      <w:r w:rsidR="00EE3F0E" w:rsidRPr="009D68C1">
        <w:rPr>
          <w:color w:val="000000"/>
          <w:sz w:val="28"/>
          <w:szCs w:val="28"/>
        </w:rPr>
        <w:t>21</w:t>
      </w:r>
      <w:r w:rsidRPr="009D68C1">
        <w:rPr>
          <w:color w:val="000000"/>
          <w:sz w:val="28"/>
          <w:szCs w:val="28"/>
        </w:rPr>
        <w:t>-20</w:t>
      </w:r>
      <w:r w:rsidR="00EE3F0E" w:rsidRPr="009D68C1">
        <w:rPr>
          <w:color w:val="000000"/>
          <w:sz w:val="28"/>
          <w:szCs w:val="28"/>
        </w:rPr>
        <w:t>23</w:t>
      </w:r>
      <w:r w:rsidRPr="009D68C1">
        <w:rPr>
          <w:color w:val="000000"/>
          <w:sz w:val="28"/>
          <w:szCs w:val="28"/>
        </w:rPr>
        <w:t xml:space="preserve"> годы» согласно приложению.</w:t>
      </w:r>
    </w:p>
    <w:p w:rsidR="006A7021" w:rsidRDefault="006A7021" w:rsidP="00EE3F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6A7021" w:rsidRPr="006A7021" w:rsidRDefault="00012D5C" w:rsidP="009D68C1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D68C1">
        <w:rPr>
          <w:rFonts w:ascii="Times New Roman" w:hAnsi="Times New Roman"/>
          <w:sz w:val="28"/>
          <w:szCs w:val="28"/>
        </w:rPr>
        <w:t>2</w:t>
      </w:r>
      <w:r w:rsidR="00EE3F0E" w:rsidRPr="009D68C1">
        <w:rPr>
          <w:rFonts w:ascii="Times New Roman" w:hAnsi="Times New Roman"/>
          <w:sz w:val="28"/>
          <w:szCs w:val="28"/>
        </w:rPr>
        <w:t>.</w:t>
      </w:r>
      <w:r w:rsidR="009D68C1">
        <w:rPr>
          <w:rFonts w:ascii="Times New Roman" w:hAnsi="Times New Roman"/>
          <w:sz w:val="28"/>
          <w:szCs w:val="28"/>
        </w:rPr>
        <w:t xml:space="preserve"> </w:t>
      </w:r>
      <w:r w:rsidR="006A7021" w:rsidRPr="009D68C1"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МО</w:t>
      </w:r>
      <w:r w:rsidR="009D68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68C1">
        <w:rPr>
          <w:rFonts w:ascii="Times New Roman" w:hAnsi="Times New Roman"/>
          <w:sz w:val="28"/>
          <w:szCs w:val="28"/>
        </w:rPr>
        <w:t>П</w:t>
      </w:r>
      <w:r w:rsidR="006A7021" w:rsidRPr="009D68C1">
        <w:rPr>
          <w:rFonts w:ascii="Times New Roman" w:hAnsi="Times New Roman"/>
          <w:sz w:val="28"/>
          <w:szCs w:val="28"/>
        </w:rPr>
        <w:t>утиловское</w:t>
      </w:r>
      <w:proofErr w:type="spellEnd"/>
      <w:r w:rsidR="006A7021" w:rsidRPr="009D68C1">
        <w:rPr>
          <w:rFonts w:ascii="Times New Roman" w:hAnsi="Times New Roman"/>
          <w:sz w:val="28"/>
          <w:szCs w:val="28"/>
        </w:rPr>
        <w:t xml:space="preserve"> сельское поселение от  03 апреля 2018 года  № 73 «</w:t>
      </w:r>
      <w:r w:rsidR="006A7021" w:rsidRPr="006A7021">
        <w:rPr>
          <w:rFonts w:ascii="Times New Roman" w:hAnsi="Times New Roman"/>
          <w:sz w:val="28"/>
          <w:szCs w:val="28"/>
        </w:rPr>
        <w:t xml:space="preserve">Об утверждении Программы «Развитие малого и среднего предпринимательства на территории МО </w:t>
      </w:r>
      <w:proofErr w:type="spellStart"/>
      <w:r w:rsidR="006A7021" w:rsidRPr="006A7021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="006A7021" w:rsidRPr="006A7021">
        <w:rPr>
          <w:rFonts w:ascii="Times New Roman" w:hAnsi="Times New Roman"/>
          <w:sz w:val="28"/>
          <w:szCs w:val="28"/>
        </w:rPr>
        <w:t xml:space="preserve"> сельское поселение на 2018-2020 годы»</w:t>
      </w:r>
      <w:r w:rsidR="006A7021" w:rsidRPr="009D68C1">
        <w:rPr>
          <w:rFonts w:ascii="Times New Roman" w:hAnsi="Times New Roman"/>
          <w:sz w:val="28"/>
          <w:szCs w:val="28"/>
        </w:rPr>
        <w:t>.</w:t>
      </w:r>
    </w:p>
    <w:p w:rsidR="00EE3F0E" w:rsidRPr="009D68C1" w:rsidRDefault="00012D5C" w:rsidP="00012D5C">
      <w:pPr>
        <w:pStyle w:val="a9"/>
        <w:spacing w:line="240" w:lineRule="auto"/>
        <w:ind w:left="0" w:firstLine="567"/>
        <w:jc w:val="both"/>
        <w:rPr>
          <w:rFonts w:ascii="Times New Roman" w:hAnsi="Times New Roman"/>
          <w:spacing w:val="-5"/>
          <w:sz w:val="28"/>
          <w:szCs w:val="28"/>
        </w:rPr>
      </w:pPr>
      <w:r w:rsidRPr="009D68C1">
        <w:rPr>
          <w:rFonts w:ascii="Times New Roman" w:hAnsi="Times New Roman"/>
          <w:sz w:val="28"/>
          <w:szCs w:val="28"/>
        </w:rPr>
        <w:lastRenderedPageBreak/>
        <w:t>3</w:t>
      </w:r>
      <w:r w:rsidR="00EE3F0E" w:rsidRPr="009D68C1">
        <w:rPr>
          <w:rFonts w:ascii="Times New Roman" w:hAnsi="Times New Roman"/>
          <w:sz w:val="28"/>
          <w:szCs w:val="28"/>
        </w:rPr>
        <w:t xml:space="preserve">. </w:t>
      </w:r>
      <w:r w:rsidR="00EE3F0E" w:rsidRPr="009D68C1">
        <w:rPr>
          <w:rFonts w:ascii="Times New Roman" w:hAnsi="Times New Roman"/>
          <w:spacing w:val="-5"/>
          <w:sz w:val="28"/>
          <w:szCs w:val="28"/>
        </w:rPr>
        <w:t xml:space="preserve">Постановление подлежит </w:t>
      </w:r>
      <w:proofErr w:type="spellStart"/>
      <w:r w:rsidR="00EE3F0E" w:rsidRPr="009D68C1">
        <w:rPr>
          <w:rFonts w:ascii="Times New Roman" w:hAnsi="Times New Roman"/>
          <w:spacing w:val="-5"/>
          <w:sz w:val="28"/>
          <w:szCs w:val="28"/>
        </w:rPr>
        <w:t>официльному</w:t>
      </w:r>
      <w:proofErr w:type="spellEnd"/>
      <w:r w:rsidR="00EE3F0E" w:rsidRPr="009D68C1">
        <w:rPr>
          <w:rFonts w:ascii="Times New Roman" w:hAnsi="Times New Roman"/>
          <w:spacing w:val="-5"/>
          <w:sz w:val="28"/>
          <w:szCs w:val="28"/>
        </w:rPr>
        <w:t xml:space="preserve"> опубликованию в </w:t>
      </w:r>
      <w:r w:rsidR="009D68C1">
        <w:rPr>
          <w:rFonts w:ascii="Times New Roman" w:hAnsi="Times New Roman"/>
          <w:spacing w:val="-5"/>
          <w:sz w:val="28"/>
          <w:szCs w:val="28"/>
        </w:rPr>
        <w:t>газете «Ладога»</w:t>
      </w:r>
      <w:r w:rsidR="00EE3F0E" w:rsidRPr="009D68C1">
        <w:rPr>
          <w:rFonts w:ascii="Times New Roman" w:hAnsi="Times New Roman"/>
          <w:spacing w:val="-5"/>
          <w:sz w:val="28"/>
          <w:szCs w:val="28"/>
        </w:rPr>
        <w:t xml:space="preserve"> и размещению в сети «Интернет» на официальном сайте </w:t>
      </w:r>
      <w:hyperlink r:id="rId10" w:history="1">
        <w:r w:rsidR="00EE3F0E" w:rsidRPr="009D68C1">
          <w:rPr>
            <w:rFonts w:ascii="Times New Roman" w:hAnsi="Times New Roman"/>
            <w:spacing w:val="-5"/>
            <w:sz w:val="28"/>
            <w:szCs w:val="28"/>
          </w:rPr>
          <w:t>www.</w:t>
        </w:r>
        <w:r w:rsidRPr="009D68C1">
          <w:rPr>
            <w:rFonts w:ascii="Times New Roman" w:hAnsi="Times New Roman"/>
            <w:spacing w:val="-5"/>
            <w:sz w:val="28"/>
            <w:szCs w:val="28"/>
          </w:rPr>
          <w:t>Путиловское</w:t>
        </w:r>
        <w:r w:rsidR="00EE3F0E" w:rsidRPr="009D68C1">
          <w:rPr>
            <w:rFonts w:ascii="Times New Roman" w:hAnsi="Times New Roman"/>
            <w:spacing w:val="-5"/>
            <w:sz w:val="28"/>
            <w:szCs w:val="28"/>
          </w:rPr>
          <w:t>.рф</w:t>
        </w:r>
      </w:hyperlink>
      <w:r w:rsidR="00EE3F0E" w:rsidRPr="009D68C1">
        <w:rPr>
          <w:rFonts w:ascii="Times New Roman" w:hAnsi="Times New Roman"/>
          <w:spacing w:val="-5"/>
          <w:sz w:val="28"/>
          <w:szCs w:val="28"/>
        </w:rPr>
        <w:t>.</w:t>
      </w:r>
    </w:p>
    <w:p w:rsidR="007169A8" w:rsidRPr="009D68C1" w:rsidRDefault="007169A8" w:rsidP="007169A8">
      <w:pPr>
        <w:tabs>
          <w:tab w:val="left" w:pos="709"/>
          <w:tab w:val="left" w:pos="1418"/>
        </w:tabs>
        <w:spacing w:after="0" w:line="228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    </w:t>
      </w:r>
      <w:r w:rsidR="00012D5C" w:rsidRPr="009D68C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4</w:t>
      </w:r>
      <w:r w:rsidRPr="009D68C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. Постановление вступает в силу с 01 января 2021 года.</w:t>
      </w:r>
    </w:p>
    <w:p w:rsidR="00012D5C" w:rsidRPr="009D68C1" w:rsidRDefault="00012D5C" w:rsidP="007169A8">
      <w:pPr>
        <w:tabs>
          <w:tab w:val="left" w:pos="709"/>
          <w:tab w:val="left" w:pos="1418"/>
        </w:tabs>
        <w:spacing w:after="0" w:line="228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012D5C" w:rsidRPr="009D68C1" w:rsidRDefault="00012D5C" w:rsidP="00012D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8C1">
        <w:rPr>
          <w:rFonts w:ascii="Times New Roman" w:hAnsi="Times New Roman"/>
          <w:sz w:val="28"/>
          <w:szCs w:val="28"/>
        </w:rPr>
        <w:t xml:space="preserve">5. Контроль над выполнением мероприятий муниципальной программы </w:t>
      </w:r>
      <w:r w:rsidR="009D68C1">
        <w:rPr>
          <w:rFonts w:ascii="Times New Roman" w:hAnsi="Times New Roman"/>
          <w:sz w:val="28"/>
          <w:szCs w:val="28"/>
        </w:rPr>
        <w:t xml:space="preserve"> </w:t>
      </w:r>
      <w:r w:rsidRPr="009D68C1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012D5C" w:rsidRPr="007169A8" w:rsidRDefault="00012D5C" w:rsidP="007169A8">
      <w:pPr>
        <w:tabs>
          <w:tab w:val="left" w:pos="709"/>
          <w:tab w:val="left" w:pos="1418"/>
        </w:tabs>
        <w:spacing w:after="0" w:line="228" w:lineRule="auto"/>
        <w:jc w:val="both"/>
        <w:rPr>
          <w:rFonts w:ascii="Times New Roman" w:eastAsia="Times New Roman" w:hAnsi="Times New Roman"/>
          <w:spacing w:val="-5"/>
          <w:sz w:val="26"/>
          <w:szCs w:val="26"/>
          <w:lang w:eastAsia="ru-RU"/>
        </w:rPr>
      </w:pPr>
    </w:p>
    <w:p w:rsidR="00406C32" w:rsidRDefault="00406C32" w:rsidP="008C6AE4">
      <w:pPr>
        <w:spacing w:after="0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9D68C1" w:rsidRDefault="009D68C1" w:rsidP="00012D5C">
      <w:pPr>
        <w:spacing w:after="0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B7241D" w:rsidRPr="007169A8" w:rsidRDefault="00B7241D" w:rsidP="00012D5C">
      <w:pPr>
        <w:spacing w:after="0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AF25A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Глава администрации                                                                        </w:t>
      </w:r>
      <w:proofErr w:type="spellStart"/>
      <w:r w:rsidR="00012D5C">
        <w:rPr>
          <w:rFonts w:ascii="Times New Roman" w:eastAsia="Times New Roman" w:hAnsi="Times New Roman"/>
          <w:bCs/>
          <w:sz w:val="28"/>
          <w:szCs w:val="20"/>
          <w:lang w:eastAsia="ru-RU"/>
        </w:rPr>
        <w:t>В.И.Егорихин</w:t>
      </w:r>
      <w:proofErr w:type="spellEnd"/>
    </w:p>
    <w:p w:rsidR="00012D5C" w:rsidRDefault="00012D5C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012D5C" w:rsidRDefault="00012D5C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012D5C" w:rsidRDefault="00012D5C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012D5C" w:rsidRDefault="00012D5C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E5782" w:rsidRDefault="004E5782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E5782" w:rsidRDefault="004E5782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E5782" w:rsidRDefault="004E5782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E5782" w:rsidRDefault="004E5782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Р</w:t>
      </w:r>
      <w:r w:rsidRPr="009D68C1">
        <w:rPr>
          <w:rFonts w:ascii="Times New Roman" w:eastAsia="Times New Roman" w:hAnsi="Times New Roman"/>
          <w:sz w:val="20"/>
          <w:szCs w:val="20"/>
          <w:lang w:eastAsia="ar-SA"/>
        </w:rPr>
        <w:t>азослано: дело,   газета «Ладога», официальный сайт администрации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,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прокуратура,</w:t>
      </w:r>
    </w:p>
    <w:p w:rsidR="009D68C1" w:rsidRPr="009D68C1" w:rsidRDefault="009D68C1" w:rsidP="009D68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</w:t>
      </w:r>
      <w:r w:rsidRPr="009D68C1">
        <w:rPr>
          <w:rFonts w:ascii="Times New Roman" w:eastAsia="Times New Roman" w:hAnsi="Times New Roman"/>
          <w:sz w:val="20"/>
          <w:szCs w:val="20"/>
          <w:lang w:eastAsia="ar-SA"/>
        </w:rPr>
        <w:t>Комитет по малому и среднему бизнесу администрации КМР</w:t>
      </w: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lastRenderedPageBreak/>
        <w:t>Приложение</w:t>
      </w: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>к постановлению администрации</w:t>
      </w:r>
    </w:p>
    <w:p w:rsidR="00B7241D" w:rsidRPr="00406C32" w:rsidRDefault="007C2089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МО </w:t>
      </w:r>
      <w:r w:rsidR="00B7241D"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proofErr w:type="spellStart"/>
      <w:r w:rsidR="00012D5C">
        <w:rPr>
          <w:rFonts w:ascii="Times New Roman" w:eastAsia="Times New Roman" w:hAnsi="Times New Roman"/>
          <w:bCs/>
          <w:sz w:val="24"/>
          <w:szCs w:val="20"/>
          <w:lang w:eastAsia="ru-RU"/>
        </w:rPr>
        <w:t>Путиловское</w:t>
      </w:r>
      <w:proofErr w:type="spellEnd"/>
      <w:r w:rsidR="00817125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="005F36DF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сельское </w:t>
      </w:r>
      <w:r w:rsidR="00B7241D"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>поселения</w:t>
      </w:r>
    </w:p>
    <w:p w:rsidR="00B7241D" w:rsidRPr="00406C32" w:rsidRDefault="007C2089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="001771D0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="00B7241D"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16</w:t>
      </w:r>
      <w:r w:rsidR="004E578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="009D68C1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декабря </w:t>
      </w:r>
      <w:r w:rsidR="00A6575E">
        <w:rPr>
          <w:rFonts w:ascii="Times New Roman" w:eastAsia="Times New Roman" w:hAnsi="Times New Roman"/>
          <w:bCs/>
          <w:sz w:val="24"/>
          <w:szCs w:val="20"/>
          <w:lang w:eastAsia="ru-RU"/>
        </w:rPr>
        <w:t>2020</w:t>
      </w:r>
      <w:r w:rsidR="009D68C1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года</w:t>
      </w:r>
      <w:r w:rsidR="005F36DF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№251.</w:t>
      </w: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</w:p>
    <w:p w:rsidR="007C2089" w:rsidRDefault="007C2089" w:rsidP="00E141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МУНИЦИПАЛЬНАЯ</w:t>
      </w:r>
      <w:r w:rsidR="00B7241D"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ПРОГРАММА</w:t>
      </w:r>
    </w:p>
    <w:p w:rsidR="007C2089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«Развитие и поддержка малого и среднего предпринимательства в </w:t>
      </w:r>
      <w:r w:rsid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муниципальном образовании </w:t>
      </w:r>
      <w:proofErr w:type="spellStart"/>
      <w:r w:rsidR="00012D5C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Путиловское</w:t>
      </w:r>
      <w:proofErr w:type="spellEnd"/>
      <w:r w:rsid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сельское поселение</w:t>
      </w: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Кировско</w:t>
      </w:r>
      <w:r w:rsidR="00471FD8"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го</w:t>
      </w: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муниципальн</w:t>
      </w:r>
      <w:r w:rsidR="00471FD8"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ого</w:t>
      </w: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район</w:t>
      </w:r>
      <w:r w:rsidR="00471FD8"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а </w:t>
      </w:r>
      <w:r w:rsidR="00EE3F0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Ленинградской области </w:t>
      </w:r>
    </w:p>
    <w:p w:rsidR="00E14102" w:rsidRPr="00406C32" w:rsidRDefault="00EE3F0E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на 2021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-20</w:t>
      </w:r>
      <w:r w:rsidR="008C35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3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годы»</w:t>
      </w: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 Цель, задачи и принципы реализации Программы</w:t>
      </w:r>
    </w:p>
    <w:p w:rsidR="00E14102" w:rsidRPr="00406C32" w:rsidRDefault="00E14102" w:rsidP="007C20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«Развитие и поддержка малого и среднего предпринимательства в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образовании </w:t>
      </w:r>
      <w:proofErr w:type="spellStart"/>
      <w:r w:rsidR="00012D5C">
        <w:rPr>
          <w:rFonts w:ascii="Times New Roman" w:eastAsia="Times New Roman" w:hAnsi="Times New Roman"/>
          <w:sz w:val="28"/>
          <w:szCs w:val="28"/>
          <w:lang w:eastAsia="ru-RU"/>
        </w:rPr>
        <w:t>Путиловское</w:t>
      </w:r>
      <w:proofErr w:type="spellEnd"/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поселении Кировско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E3F0E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 на 2021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0A631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3F0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Программа) разработана администрацией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12D5C">
        <w:rPr>
          <w:rFonts w:ascii="Times New Roman" w:eastAsia="Times New Roman" w:hAnsi="Times New Roman"/>
          <w:sz w:val="28"/>
          <w:szCs w:val="28"/>
          <w:lang w:eastAsia="ru-RU"/>
        </w:rPr>
        <w:t>Путиловское</w:t>
      </w:r>
      <w:proofErr w:type="spellEnd"/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Кировского муниципального района Ленинградской области (далее – МО </w:t>
      </w:r>
      <w:proofErr w:type="spellStart"/>
      <w:r w:rsidR="00012D5C">
        <w:rPr>
          <w:rFonts w:ascii="Times New Roman" w:eastAsia="Times New Roman" w:hAnsi="Times New Roman"/>
          <w:sz w:val="28"/>
          <w:szCs w:val="28"/>
          <w:lang w:eastAsia="ru-RU"/>
        </w:rPr>
        <w:t>Путиловское</w:t>
      </w:r>
      <w:proofErr w:type="spellEnd"/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AA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поселение) в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Федеральным законом от 24 июля 2007 года № 209-</w:t>
      </w:r>
      <w:r w:rsidR="007C2089">
        <w:rPr>
          <w:rFonts w:ascii="Times New Roman" w:eastAsia="Times New Roman" w:hAnsi="Times New Roman"/>
          <w:sz w:val="28"/>
          <w:szCs w:val="28"/>
          <w:lang w:eastAsia="ru-RU"/>
        </w:rPr>
        <w:t>ФЗ «О развитии малого и среднего пре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дпринимательства  в</w:t>
      </w:r>
      <w:proofErr w:type="gramEnd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  Российской Федерации».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14102" w:rsidRDefault="00E14102" w:rsidP="00406C3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Основная цель Программы:</w:t>
      </w:r>
    </w:p>
    <w:p w:rsidR="00406C32" w:rsidRPr="00406C32" w:rsidRDefault="00406C32" w:rsidP="00406C32">
      <w:pPr>
        <w:spacing w:after="0" w:line="240" w:lineRule="auto"/>
        <w:ind w:left="9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EB4" w:rsidRPr="009D68C1" w:rsidRDefault="007C2089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одействие государственной политике в области развития малого и среднего предпринимательства на территории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proofErr w:type="spellStart"/>
      <w:r w:rsidR="00012D5C">
        <w:rPr>
          <w:rFonts w:ascii="Times New Roman" w:eastAsia="Times New Roman" w:hAnsi="Times New Roman"/>
          <w:sz w:val="28"/>
          <w:szCs w:val="28"/>
          <w:lang w:eastAsia="ru-RU"/>
        </w:rPr>
        <w:t>Путиловское</w:t>
      </w:r>
      <w:proofErr w:type="spellEnd"/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, повышение темпов развития </w:t>
      </w:r>
      <w:r w:rsidR="00E14102" w:rsidRPr="009D68C1">
        <w:rPr>
          <w:rFonts w:ascii="Times New Roman" w:eastAsia="Times New Roman" w:hAnsi="Times New Roman"/>
          <w:sz w:val="28"/>
          <w:szCs w:val="28"/>
          <w:lang w:eastAsia="ru-RU"/>
        </w:rPr>
        <w:t>субъектов малого и среднего предпринимательства</w:t>
      </w:r>
      <w:r w:rsidR="009D68C1" w:rsidRPr="009D68C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14102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доступа предприятий </w:t>
      </w:r>
      <w:r w:rsidR="00326EB4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326EB4" w:rsidRPr="009F33D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физических лиц, не являющимся индивидуальными предпринимателями и применяющим специальный налоговый режим «Налог на профессиональный доход»</w:t>
      </w:r>
      <w:bookmarkStart w:id="0" w:name="_GoBack"/>
      <w:bookmarkEnd w:id="0"/>
      <w:r w:rsidR="00326EB4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4102" w:rsidRPr="009D68C1">
        <w:rPr>
          <w:rFonts w:ascii="Times New Roman" w:eastAsia="Times New Roman" w:hAnsi="Times New Roman"/>
          <w:sz w:val="28"/>
          <w:szCs w:val="28"/>
          <w:lang w:eastAsia="ru-RU"/>
        </w:rPr>
        <w:t>к информационным ресурсам, продолжение формирования благоприятного психологического климата для устойчивой деятельности функционирующих и вновь создаваемых субъектов МСП</w:t>
      </w:r>
      <w:proofErr w:type="gramEnd"/>
      <w:r w:rsidR="00E14102" w:rsidRPr="009D68C1">
        <w:rPr>
          <w:rFonts w:ascii="Times New Roman" w:eastAsia="Times New Roman" w:hAnsi="Times New Roman"/>
          <w:sz w:val="28"/>
          <w:szCs w:val="28"/>
          <w:lang w:eastAsia="ru-RU"/>
        </w:rPr>
        <w:t>, совершенствование форм и методов информирования населения и субъектов МСП по вопросам, связанным с предпринимательской деятельностью.</w:t>
      </w:r>
      <w:r w:rsidR="00326EB4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4102" w:rsidRPr="009D68C1" w:rsidRDefault="00326EB4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E14102" w:rsidRPr="009D68C1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9D68C1" w:rsidRDefault="00E14102" w:rsidP="00406C3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Основными задачами Программы являются:</w:t>
      </w:r>
    </w:p>
    <w:p w:rsidR="00406C32" w:rsidRPr="009D68C1" w:rsidRDefault="00406C32" w:rsidP="00406C32">
      <w:pPr>
        <w:spacing w:after="0" w:line="240" w:lineRule="auto"/>
        <w:ind w:left="9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9D68C1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>- создание благоприятных условий для устойчивой деятельности субъектов малого и среднего предпринимательства</w:t>
      </w:r>
      <w:r w:rsidR="00326EB4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26EB4" w:rsidRPr="009F33D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и физических лиц,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E14102" w:rsidRPr="009D68C1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>- преодоление и устранение административных барьеров на пути развития малого и среднего предпринимательства;</w:t>
      </w:r>
    </w:p>
    <w:p w:rsidR="00E14102" w:rsidRPr="009D68C1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развитие механизмов содействия </w:t>
      </w:r>
      <w:r w:rsidR="00326EB4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субъектам малого и среднего предпринимательства  и </w:t>
      </w:r>
      <w:r w:rsidR="00326EB4" w:rsidRPr="009F33D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физическим лицам, не являющимся индивидуальными </w:t>
      </w:r>
      <w:r w:rsidR="00326EB4" w:rsidRPr="009F33D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lastRenderedPageBreak/>
        <w:t>предпринимателями и применяющим специальный налоговый режим «Налог на профессиональный доход»</w:t>
      </w:r>
      <w:r w:rsidR="00326EB4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>в доступе к финансовым и материальным ресурсам;</w:t>
      </w:r>
    </w:p>
    <w:p w:rsidR="00E14102" w:rsidRPr="009D68C1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социальной эффективности деятельности </w:t>
      </w:r>
      <w:r w:rsidR="00326EB4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субъектам малого и среднего предпринимательства и </w:t>
      </w:r>
      <w:r w:rsidR="00326EB4" w:rsidRPr="009F33D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326EB4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>путем создания новых рабочих мест;</w:t>
      </w:r>
    </w:p>
    <w:p w:rsidR="00E14102" w:rsidRPr="009D68C1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-  содействие в продвижении на рынки товаров и услуг </w:t>
      </w:r>
      <w:r w:rsidR="00326EB4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субъектам малого и среднего предпринимательства  и </w:t>
      </w:r>
      <w:r w:rsidR="00326EB4" w:rsidRPr="009F33D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326EB4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>путем обеспечения их участия в выставках, ярмарках, конкурсах;</w:t>
      </w:r>
    </w:p>
    <w:p w:rsidR="00E14102" w:rsidRPr="009D68C1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стартовых условий для предпринимательской деятельности представителям социально незащищенных слоев населения и молодежи;</w:t>
      </w:r>
    </w:p>
    <w:p w:rsidR="00E14102" w:rsidRPr="009D68C1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- усиление мер муниципальной поддержки представителей </w:t>
      </w:r>
      <w:r w:rsidR="00326EB4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субъектов малого и среднего предпринимательства  и </w:t>
      </w:r>
      <w:r w:rsidR="00326EB4" w:rsidRPr="009F33D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F33D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,</w:t>
      </w: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ведущих деятельность в приоритетных для Ленинградской области сферах развития малого и среднего предпринимательства;</w:t>
      </w:r>
    </w:p>
    <w:p w:rsidR="00E14102" w:rsidRPr="009D68C1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адресной методической, информационной, консультационной, образовательной и правовой поддержки малым и средним предприятиям</w:t>
      </w:r>
      <w:r w:rsidR="00326EB4" w:rsidRPr="009D68C1">
        <w:rPr>
          <w:rFonts w:ascii="Times New Roman" w:eastAsia="Times New Roman" w:hAnsi="Times New Roman"/>
          <w:sz w:val="28"/>
          <w:szCs w:val="28"/>
          <w:lang w:eastAsia="ru-RU"/>
        </w:rPr>
        <w:t>, субъектам малого и среднего предпринимательства 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14102" w:rsidRPr="009D68C1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>- расширение международного сотрудничества в сфере поддержки малого и среднего предпринимательства.</w:t>
      </w:r>
    </w:p>
    <w:p w:rsidR="00E14102" w:rsidRPr="009D68C1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>При реализации Программы должны быть учтены следующие принципы:</w:t>
      </w:r>
    </w:p>
    <w:p w:rsidR="00E14102" w:rsidRPr="009D68C1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доступа к информационным, консультационным, обучающим, финансовым и материальным ресурсам в приоритетном порядке представителям социально незащищенных слоев населения и молодежи, начинающим заниматься или занимающимся в течение первых двух лет предпринимательской деятельностью, а также </w:t>
      </w:r>
      <w:r w:rsidR="00326EB4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субъектам малого и среднего предпринимательства  и </w:t>
      </w:r>
      <w:r w:rsidR="00326EB4" w:rsidRPr="009F33D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F33D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,</w:t>
      </w: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создающим и развивающим бизнес в приоритетных</w:t>
      </w:r>
      <w:proofErr w:type="gramEnd"/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Ленинградской области </w:t>
      </w:r>
      <w:proofErr w:type="gramStart"/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>сферах</w:t>
      </w:r>
      <w:proofErr w:type="gramEnd"/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малого и среднего предпринимательства;</w:t>
      </w:r>
    </w:p>
    <w:p w:rsidR="00E14102" w:rsidRPr="009D68C1" w:rsidRDefault="00326EB4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4102" w:rsidRPr="009D68C1">
        <w:rPr>
          <w:rFonts w:ascii="Times New Roman" w:eastAsia="Times New Roman" w:hAnsi="Times New Roman"/>
          <w:sz w:val="28"/>
          <w:szCs w:val="28"/>
          <w:lang w:eastAsia="ru-RU"/>
        </w:rPr>
        <w:t>- публичность и "прозрачность" реализации Программы на основе регулярного проведения мониторинга состояния сектора малого и среднего предпринимательства и функционирования муниципальной структуры поддержки и развития малого и среднего предпринимательства в целях своевременной корректировки Программы с учетом оценки результатов ее реализации;</w:t>
      </w:r>
    </w:p>
    <w:p w:rsidR="00E14102" w:rsidRPr="009D68C1" w:rsidRDefault="00326EB4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4102" w:rsidRPr="009D68C1" w:rsidRDefault="00E14102" w:rsidP="00326EB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 II. </w:t>
      </w:r>
      <w:proofErr w:type="gramStart"/>
      <w:r w:rsidRPr="009D68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Основные мероприятия по поддержке </w:t>
      </w:r>
      <w:r w:rsidR="00326EB4" w:rsidRPr="009D68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D68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326EB4" w:rsidRPr="009D68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субъектов малого и среднего предпринимательства  и физических лиц, не являющимся индивидуальными предпринимателями и применяющим специальный </w:t>
      </w:r>
      <w:r w:rsidR="00326EB4" w:rsidRPr="009D68C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налоговый режим «Налог на профессиональный доход»</w:t>
      </w:r>
      <w:r w:rsidRPr="009D68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МО </w:t>
      </w:r>
      <w:proofErr w:type="spellStart"/>
      <w:r w:rsidR="00012D5C" w:rsidRPr="009D68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Путиловское</w:t>
      </w:r>
      <w:proofErr w:type="spellEnd"/>
      <w:r w:rsidR="00817125" w:rsidRPr="009D68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06C32" w:rsidRPr="009D68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сельское</w:t>
      </w:r>
      <w:r w:rsidRPr="009D68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поселение</w:t>
      </w:r>
      <w:proofErr w:type="gramEnd"/>
    </w:p>
    <w:p w:rsidR="00406C32" w:rsidRPr="009D68C1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4102" w:rsidRPr="009D68C1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поставленных задач Программа содержит план конкретных мероприятий, нацеленных на обеспечение благоприятных условий для развития МСП в </w:t>
      </w:r>
      <w:r w:rsidR="00D85CDC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proofErr w:type="spellStart"/>
      <w:r w:rsidR="00012D5C" w:rsidRPr="009D68C1">
        <w:rPr>
          <w:rFonts w:ascii="Times New Roman" w:eastAsia="Times New Roman" w:hAnsi="Times New Roman"/>
          <w:sz w:val="28"/>
          <w:szCs w:val="28"/>
          <w:lang w:eastAsia="ru-RU"/>
        </w:rPr>
        <w:t>Путиловское</w:t>
      </w:r>
      <w:proofErr w:type="spellEnd"/>
      <w:r w:rsidR="00817125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6C32" w:rsidRPr="009D68C1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D85CDC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</w:t>
      </w: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4102" w:rsidRPr="009D68C1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плана сгруппированы в </w:t>
      </w:r>
      <w:r w:rsidR="007C2089" w:rsidRPr="009D68C1">
        <w:rPr>
          <w:rFonts w:ascii="Times New Roman" w:eastAsia="Times New Roman" w:hAnsi="Times New Roman"/>
          <w:sz w:val="28"/>
          <w:szCs w:val="28"/>
          <w:lang w:eastAsia="ru-RU"/>
        </w:rPr>
        <w:t>четыре</w:t>
      </w: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</w:t>
      </w:r>
      <w:r w:rsidR="007C2089" w:rsidRPr="009D68C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, характеризующих основные направления поддержки </w:t>
      </w:r>
      <w:r w:rsidR="00326EB4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субъектам малого и среднего предпринимательства  и </w:t>
      </w:r>
      <w:r w:rsidR="00326EB4" w:rsidRPr="009F33D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F33D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,</w:t>
      </w: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предусмотренные настоящей Программой:</w:t>
      </w:r>
    </w:p>
    <w:p w:rsidR="00E14102" w:rsidRPr="009D68C1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14102" w:rsidRPr="009D68C1">
        <w:rPr>
          <w:rFonts w:ascii="Times New Roman" w:eastAsia="Times New Roman" w:hAnsi="Times New Roman"/>
          <w:sz w:val="28"/>
          <w:szCs w:val="28"/>
          <w:lang w:eastAsia="ru-RU"/>
        </w:rPr>
        <w:t>)  организационно-методическая поддержка</w:t>
      </w:r>
      <w:r w:rsidR="00537910" w:rsidRPr="009D68C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E14102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7910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4102" w:rsidRPr="009D68C1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E14102" w:rsidRPr="009D68C1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поддержка</w:t>
      </w:r>
      <w:r w:rsidR="00537910" w:rsidRPr="009D68C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E14102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7910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4102" w:rsidRPr="009D68C1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E14102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  содействие </w:t>
      </w:r>
      <w:r w:rsidR="00537910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субъектам малого и среднего предпринимательства 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E14102" w:rsidRPr="009D68C1">
        <w:rPr>
          <w:rFonts w:ascii="Times New Roman" w:eastAsia="Times New Roman" w:hAnsi="Times New Roman"/>
          <w:sz w:val="28"/>
          <w:szCs w:val="28"/>
          <w:lang w:eastAsia="ru-RU"/>
        </w:rPr>
        <w:t>в продвижении на товарные рынки;</w:t>
      </w:r>
    </w:p>
    <w:p w:rsidR="00E14102" w:rsidRPr="009D68C1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4102" w:rsidRPr="009D68C1">
        <w:rPr>
          <w:rFonts w:ascii="Times New Roman" w:eastAsia="Times New Roman" w:hAnsi="Times New Roman"/>
          <w:sz w:val="28"/>
          <w:szCs w:val="28"/>
          <w:lang w:eastAsia="ru-RU"/>
        </w:rPr>
        <w:t>)  программа повышения профессионального мастерства отраслей потребительского рынка.</w:t>
      </w:r>
    </w:p>
    <w:p w:rsidR="00E14102" w:rsidRPr="009D68C1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9D68C1" w:rsidRDefault="00D85CDC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E14102" w:rsidRPr="009D68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Организационно-методическая поддержка</w:t>
      </w:r>
    </w:p>
    <w:p w:rsidR="00406C32" w:rsidRPr="009D68C1" w:rsidRDefault="00537910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14102" w:rsidRPr="009D68C1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данного раздела Программы предусматривают оказание безвозмездных консультационных и образовательных услуг представителям социально незащищенных слоев населения (инвалиды; многодетные родители; члены неполных семей, имеющих иждивенцев; военнослужащие, уволенные в запас; </w:t>
      </w:r>
      <w:proofErr w:type="gramStart"/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безработные граждане, состоящие на учете в службе занятости Кировского района Ленинградской области), </w:t>
      </w:r>
      <w:r w:rsidR="00537910" w:rsidRPr="009D68C1">
        <w:rPr>
          <w:rFonts w:ascii="Times New Roman" w:eastAsia="Times New Roman" w:hAnsi="Times New Roman"/>
          <w:sz w:val="28"/>
          <w:szCs w:val="28"/>
          <w:lang w:eastAsia="ru-RU"/>
        </w:rPr>
        <w:t>субъекты малого и среднего предпринимательства</w:t>
      </w:r>
      <w:r w:rsidR="009F33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37910" w:rsidRPr="009F33D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физические лица,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F33D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, осуществляющим предпринимательскую деятельность в течение первых двух лет на территории </w:t>
      </w:r>
      <w:r w:rsidR="00D85CDC" w:rsidRPr="009F33D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МО </w:t>
      </w:r>
      <w:proofErr w:type="spellStart"/>
      <w:r w:rsidR="00012D5C" w:rsidRPr="009F33D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Путиловское</w:t>
      </w:r>
      <w:proofErr w:type="spellEnd"/>
      <w:r w:rsidR="00817125" w:rsidRPr="009F33D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="00406C32" w:rsidRPr="009F33D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сельское</w:t>
      </w:r>
      <w:r w:rsidR="00D85CDC" w:rsidRPr="009F33D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поселение</w:t>
      </w:r>
      <w:r w:rsidRPr="009F33D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, а также осуществляющим деятельность в приоритетных для Ленинградской области сферах развития малого и среднего</w:t>
      </w:r>
      <w:proofErr w:type="gramEnd"/>
      <w:r w:rsidRPr="009F33D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предпринимательства</w:t>
      </w: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(бытовое обслуживание населения; здравоохранение; физическая культура; социальное обеспечение; жилищно-коммунальное хозяйство; туризм).</w:t>
      </w:r>
    </w:p>
    <w:p w:rsidR="00E14102" w:rsidRPr="009D68C1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этого, предусматривается проведение семинаров по основам предпринимательской деятельности для желающих заняться бизнесом, по вопросам поддержки и развития малого и среднего предпринимательства на территории </w:t>
      </w:r>
      <w:r w:rsidR="00D85CDC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proofErr w:type="spellStart"/>
      <w:r w:rsidR="00012D5C" w:rsidRPr="009D68C1">
        <w:rPr>
          <w:rFonts w:ascii="Times New Roman" w:eastAsia="Times New Roman" w:hAnsi="Times New Roman"/>
          <w:sz w:val="28"/>
          <w:szCs w:val="28"/>
          <w:lang w:eastAsia="ru-RU"/>
        </w:rPr>
        <w:t>Путиловское</w:t>
      </w:r>
      <w:proofErr w:type="spellEnd"/>
      <w:r w:rsidR="00817125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6C32" w:rsidRPr="009D68C1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D85CDC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 </w:t>
      </w: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мероприятиями региональной и муниципальной программ, повышение уровня знаний предпринимателей в области бухгалтерского учета, налогообложения, обучение основам трудового и экологического законодательства.</w:t>
      </w:r>
      <w:proofErr w:type="gramEnd"/>
    </w:p>
    <w:p w:rsidR="00E14102" w:rsidRPr="009D68C1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>Для повышения эффективности работы в области поддержки МСП создан Общественный совет предпринимателей при главе администрации МО</w:t>
      </w:r>
      <w:r w:rsidR="00406C32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12D5C" w:rsidRPr="009D68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Путиловское</w:t>
      </w:r>
      <w:proofErr w:type="spellEnd"/>
      <w:r w:rsidR="00817125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6C32" w:rsidRPr="009D68C1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</w:t>
      </w: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Кировск</w:t>
      </w:r>
      <w:r w:rsidR="00406C32" w:rsidRPr="009D68C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406C32" w:rsidRPr="009D68C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06C32" w:rsidRPr="009D68C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области. Общественный совет предпринимателей является консультативно-совещательным органом и служит механизмом обратной связи органов власти и предпринимательского сообщества.</w:t>
      </w:r>
    </w:p>
    <w:p w:rsidR="00D85CDC" w:rsidRPr="009D68C1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CDC" w:rsidRDefault="009F33D6" w:rsidP="009F33D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07D79" w:rsidRPr="009D68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D85CDC" w:rsidRPr="009D68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Информационная поддержка малого и среднего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</w:t>
      </w:r>
      <w:r w:rsidR="00D85CDC" w:rsidRPr="009D68C1">
        <w:rPr>
          <w:rFonts w:ascii="Times New Roman" w:eastAsia="Times New Roman" w:hAnsi="Times New Roman"/>
          <w:b/>
          <w:sz w:val="28"/>
          <w:szCs w:val="28"/>
          <w:lang w:eastAsia="ru-RU"/>
        </w:rPr>
        <w:t>едпринимательства</w:t>
      </w:r>
    </w:p>
    <w:p w:rsidR="009F33D6" w:rsidRPr="009D68C1" w:rsidRDefault="009F33D6" w:rsidP="009F33D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5CDC" w:rsidRPr="009D68C1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>Мероприятия данного раздела направлены на формирование положительного образа предпринимателя, пропаганду малого предпринимательства как одного из важнейших факторов развития экономики. Взаимодействие со средствами массовой информации, результатами которого являются целевые радио и телепередачи, статьи и прочие публикации о деятельности малых предприятий, положительно влияет на создание благоприятных условий для развития предпринимательства в регионе, способствует устранению стереотипов негативного отношения отдельных социальных слоев населения к представителям малого бизнеса.</w:t>
      </w:r>
    </w:p>
    <w:p w:rsidR="00D85CDC" w:rsidRPr="009D68C1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>Кроме этого, размещение в СМИ различных информационных материалов по использованию новых технологий, инструментов и оборудования, привлечения потенциальных инвесторов, освещения юридических аспектов ведения бизнеса и т.д. позволяет субъектам МСП эффективнее вести свой бизнес.</w:t>
      </w:r>
    </w:p>
    <w:p w:rsidR="00D85CDC" w:rsidRPr="009D68C1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эти факторы в </w:t>
      </w:r>
      <w:proofErr w:type="gramStart"/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proofErr w:type="gramEnd"/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 информационной поддержки выделены в самостоятельный раздел.</w:t>
      </w:r>
    </w:p>
    <w:p w:rsidR="00D85CDC" w:rsidRPr="009D68C1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9D68C1" w:rsidRDefault="00107D79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E14102" w:rsidRPr="009D68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Содействие субъектам малого и среднего предпринимательства</w:t>
      </w:r>
    </w:p>
    <w:p w:rsidR="00E14102" w:rsidRPr="009D68C1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продвижении на товарные рынки</w:t>
      </w:r>
    </w:p>
    <w:p w:rsidR="00406C32" w:rsidRPr="009D68C1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9D68C1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>Участие в выставках, ярмарках и конкурсах малых предприятий является эффективным средством для продвижения их продукции и услуг на рынок наравне с крупными предприятиями и организациями, позволяет многим субъектам хозяйственной деятельности в кратчайшие сроки найти деловых партнеров и потенциальных инвесторов.</w:t>
      </w:r>
    </w:p>
    <w:p w:rsidR="00E14102" w:rsidRPr="009D68C1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>Хорошей традицией стало проведение ежегодных районных и областных конкурсов профессионального мастерства, которые привлекают к себе внимание широких слоев населения, способствуют повышению престижа профессии, профориентации молодежи и повышению социальной эффективности малых предприятий.</w:t>
      </w:r>
    </w:p>
    <w:p w:rsidR="00E14102" w:rsidRPr="009D68C1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>Большое внимание в рамках Программы будет уделено участию в коллективных экспозициях о развитии малого и среднего бизнеса в регионе, обеспечению участия предпринимателей в выставках-ярмарках регионального, общероссийского и международного масштаба.</w:t>
      </w:r>
    </w:p>
    <w:p w:rsidR="00E14102" w:rsidRPr="009D68C1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Поиск поставщиков, заказчиков, заключение договоров не является для предпринимателей единственным позитивным результатом этих мероприятий. Результатом является также открытие новых рыночных ниш, проверка конкурентоспособности, ориентирование в ситуации, сложившейся внутри </w:t>
      </w: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отрасли, обмен опытом. По оценке экспертов эффективность достижения этих целей возрастает при участии в подобных выставках не менее чем в три раза.</w:t>
      </w:r>
    </w:p>
    <w:p w:rsidR="00E14102" w:rsidRPr="009D68C1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9D68C1" w:rsidRDefault="00107D79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E14102" w:rsidRPr="009D68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Программа повышения профессионального мастерства</w:t>
      </w:r>
    </w:p>
    <w:p w:rsidR="00EE3F0E" w:rsidRPr="009D68C1" w:rsidRDefault="00E14102" w:rsidP="000A631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отраслей потребительского рынка</w:t>
      </w:r>
    </w:p>
    <w:p w:rsidR="00E14102" w:rsidRPr="009D68C1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>Весомый вклад в развитие малого и среднего предпринимательства вносят мероприятия по повышению профессионального мастерства в потребительской сфере.</w:t>
      </w:r>
    </w:p>
    <w:p w:rsidR="00E14102" w:rsidRPr="009D68C1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>По данному направлению предусматриваются:</w:t>
      </w:r>
    </w:p>
    <w:p w:rsidR="00E14102" w:rsidRPr="009D68C1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>- подготовка и проведение совещаний по вопросам торговли и общественного питания с руководителями предприятий;</w:t>
      </w:r>
    </w:p>
    <w:p w:rsidR="00E14102" w:rsidRPr="009D68C1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>- поддержка субъектов МСП, участвующих в конкурсах профессионального мастерства;</w:t>
      </w:r>
    </w:p>
    <w:p w:rsidR="00E14102" w:rsidRPr="009D68C1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>- повышение квалификации предпринимателей и руководителей малых и средних предприятий в рамках участия в международных проектах и программах;</w:t>
      </w:r>
    </w:p>
    <w:p w:rsidR="00E14102" w:rsidRPr="009D68C1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содействие внешнеэкономической деятельности малых и средних предприятий </w:t>
      </w:r>
      <w:r w:rsidR="00D85CDC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proofErr w:type="spellStart"/>
      <w:r w:rsidR="00012D5C" w:rsidRPr="009D68C1">
        <w:rPr>
          <w:rFonts w:ascii="Times New Roman" w:eastAsia="Times New Roman" w:hAnsi="Times New Roman"/>
          <w:sz w:val="28"/>
          <w:szCs w:val="28"/>
          <w:lang w:eastAsia="ru-RU"/>
        </w:rPr>
        <w:t>Путиловское</w:t>
      </w:r>
      <w:proofErr w:type="spellEnd"/>
      <w:r w:rsidR="00817125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6C32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</w:t>
      </w:r>
      <w:r w:rsidR="00D85CDC" w:rsidRPr="009D68C1"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>, в том числе путем налаживания взаимодействия с комитетом по внешнеэкономическим связям Правительства Ленинградской области, Ленинградской областной торгово-промышленной палатой.</w:t>
      </w:r>
    </w:p>
    <w:p w:rsidR="00E14102" w:rsidRPr="009D68C1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14102" w:rsidRPr="009D68C1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 III. Экономический эффект от реализации Программы</w:t>
      </w:r>
    </w:p>
    <w:p w:rsidR="00406C32" w:rsidRPr="009D68C1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9D68C1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реализации мероприятий Программы ожидается ежегодное увеличение числа действующих </w:t>
      </w:r>
      <w:r w:rsidR="00537910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субъектам малого и среднего предпринимательства  </w:t>
      </w:r>
      <w:r w:rsidR="00537910" w:rsidRPr="009F33D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и физических лиц, не являющимся индивидуальными предпринимателями и применяющим специальный налоговый режим «Налог на профессиональный доход»</w:t>
      </w:r>
      <w:r w:rsidR="009F33D6" w:rsidRPr="009F33D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Pr="009F33D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в </w:t>
      </w:r>
      <w:r w:rsidR="00D85CDC" w:rsidRPr="009F33D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МО </w:t>
      </w:r>
      <w:proofErr w:type="spellStart"/>
      <w:r w:rsidR="00012D5C" w:rsidRPr="009F33D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Путиловское</w:t>
      </w:r>
      <w:proofErr w:type="spellEnd"/>
      <w:r w:rsidR="00817125" w:rsidRPr="009F33D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="00406C32" w:rsidRPr="009F33D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сельское</w:t>
      </w:r>
      <w:r w:rsidR="00D85CDC" w:rsidRPr="009F33D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поселение</w:t>
      </w:r>
      <w:r w:rsidRPr="009F33D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,</w:t>
      </w: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а, следовательно, предполагается ежегодное увеличение налоговых поступлений в бюджет от </w:t>
      </w:r>
      <w:r w:rsidR="00537910" w:rsidRPr="009D68C1">
        <w:rPr>
          <w:rFonts w:ascii="Times New Roman" w:eastAsia="Times New Roman" w:hAnsi="Times New Roman"/>
          <w:sz w:val="28"/>
          <w:szCs w:val="28"/>
          <w:lang w:eastAsia="ru-RU"/>
        </w:rPr>
        <w:t>субъектам малого и среднего предпринимательства  и физических лиц, не являющимся индивидуальными предпринимателями и применяющим специальный</w:t>
      </w:r>
      <w:proofErr w:type="gramEnd"/>
      <w:r w:rsidR="00537910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налоговый режим «Налог на профессиональный доход»</w:t>
      </w: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>. За счет обучения и повышения уровня знаний предпринимателей повысится устойчивость деятельности субъектов малого предпринимательства, оптимизируется налогообложение, снизится уровень нарушений в сфере налогового, трудового, экологического законодательства, повысится степень использования информационно-коммуникационных технологий в бизнесе</w:t>
      </w:r>
      <w:r w:rsidR="00537910" w:rsidRPr="009D68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7910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4102" w:rsidRPr="009D68C1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9D68C1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 IV. Управление и контроль</w:t>
      </w:r>
    </w:p>
    <w:p w:rsidR="00E14102" w:rsidRPr="009D68C1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реализацией мероприятий Программы</w:t>
      </w:r>
    </w:p>
    <w:p w:rsidR="00406C32" w:rsidRPr="009D68C1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представитель администрации </w:t>
      </w:r>
      <w:r w:rsidR="00D85CDC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proofErr w:type="spellStart"/>
      <w:r w:rsidR="00012D5C" w:rsidRPr="009D68C1">
        <w:rPr>
          <w:rFonts w:ascii="Times New Roman" w:eastAsia="Times New Roman" w:hAnsi="Times New Roman"/>
          <w:sz w:val="28"/>
          <w:szCs w:val="28"/>
          <w:lang w:eastAsia="ru-RU"/>
        </w:rPr>
        <w:t>Путиловское</w:t>
      </w:r>
      <w:proofErr w:type="spellEnd"/>
      <w:r w:rsidR="00817125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6C32" w:rsidRPr="009D68C1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D85CDC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</w:t>
      </w: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координатором по выполнению плана мероприятий муниципальной программы «Развитие и поддержка малого и среднего предпринимательства в </w:t>
      </w:r>
      <w:r w:rsidR="00105C07" w:rsidRPr="009D68C1"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образовании</w:t>
      </w:r>
      <w:r w:rsidR="00D85CDC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12D5C" w:rsidRPr="009D68C1">
        <w:rPr>
          <w:rFonts w:ascii="Times New Roman" w:eastAsia="Times New Roman" w:hAnsi="Times New Roman"/>
          <w:sz w:val="28"/>
          <w:szCs w:val="28"/>
          <w:lang w:eastAsia="ru-RU"/>
        </w:rPr>
        <w:t>Путиловское</w:t>
      </w:r>
      <w:proofErr w:type="spellEnd"/>
      <w:r w:rsidR="00817125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5C07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</w:t>
      </w:r>
      <w:r w:rsidR="00D85CDC" w:rsidRPr="009D68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поселение</w:t>
      </w:r>
      <w:r w:rsidR="00EE3F0E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</w:t>
      </w:r>
      <w:r w:rsidR="00B7241D" w:rsidRPr="009D68C1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817125" w:rsidRPr="009D68C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3F0E" w:rsidRPr="009D68C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г.г.». Для выполнения функций управления уполномоченный специалист администрации по мере необходимости проводит рабочие совещания с участием </w:t>
      </w:r>
      <w:r w:rsidR="00B7241D" w:rsidRPr="009D68C1">
        <w:rPr>
          <w:rFonts w:ascii="Times New Roman" w:eastAsia="Times New Roman" w:hAnsi="Times New Roman"/>
          <w:sz w:val="28"/>
          <w:szCs w:val="28"/>
          <w:lang w:eastAsia="ru-RU"/>
        </w:rPr>
        <w:t>специалистов</w:t>
      </w: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  администрации </w:t>
      </w:r>
      <w:r w:rsidR="00D85CDC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proofErr w:type="spellStart"/>
      <w:r w:rsidR="00012D5C" w:rsidRPr="009D68C1">
        <w:rPr>
          <w:rFonts w:ascii="Times New Roman" w:eastAsia="Times New Roman" w:hAnsi="Times New Roman"/>
          <w:sz w:val="28"/>
          <w:szCs w:val="28"/>
          <w:lang w:eastAsia="ru-RU"/>
        </w:rPr>
        <w:t>Путиловское</w:t>
      </w:r>
      <w:proofErr w:type="spellEnd"/>
      <w:r w:rsidR="00817125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5C07" w:rsidRPr="009D68C1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D85CDC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</w:t>
      </w:r>
      <w:r w:rsidR="00105C07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заинтересованных лиц.</w:t>
      </w:r>
      <w:proofErr w:type="gramEnd"/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необходимости осуществляется корректировка плана мероприятий. Уполномоченный специалист администрации </w:t>
      </w:r>
      <w:r w:rsidR="00D85CDC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proofErr w:type="spellStart"/>
      <w:r w:rsidR="00012D5C" w:rsidRPr="009D68C1">
        <w:rPr>
          <w:rFonts w:ascii="Times New Roman" w:eastAsia="Times New Roman" w:hAnsi="Times New Roman"/>
          <w:sz w:val="28"/>
          <w:szCs w:val="28"/>
          <w:lang w:eastAsia="ru-RU"/>
        </w:rPr>
        <w:t>Путиловское</w:t>
      </w:r>
      <w:proofErr w:type="spellEnd"/>
      <w:r w:rsidR="00817125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5C07" w:rsidRPr="009D68C1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D85CDC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</w:t>
      </w: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отделом </w:t>
      </w:r>
      <w:r w:rsidR="00105C07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и </w:t>
      </w: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 администрации </w:t>
      </w:r>
      <w:r w:rsidR="00D85CDC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proofErr w:type="spellStart"/>
      <w:r w:rsidR="00012D5C" w:rsidRPr="009D68C1">
        <w:rPr>
          <w:rFonts w:ascii="Times New Roman" w:eastAsia="Times New Roman" w:hAnsi="Times New Roman"/>
          <w:sz w:val="28"/>
          <w:szCs w:val="28"/>
          <w:lang w:eastAsia="ru-RU"/>
        </w:rPr>
        <w:t>Путиловское</w:t>
      </w:r>
      <w:proofErr w:type="spellEnd"/>
      <w:r w:rsidR="00817125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5C07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</w:t>
      </w:r>
      <w:r w:rsidR="00D85CDC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 </w:t>
      </w:r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подготовку нормативно-правовых документов по финансированию мероприятий Программы, на основании которых </w:t>
      </w:r>
      <w:r w:rsidR="00537910" w:rsidRPr="009D68C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</w:t>
      </w:r>
      <w:proofErr w:type="gramStart"/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>производится</w:t>
      </w:r>
      <w:proofErr w:type="gramEnd"/>
      <w:r w:rsidRPr="009D68C1">
        <w:rPr>
          <w:rFonts w:ascii="Times New Roman" w:eastAsia="Times New Roman" w:hAnsi="Times New Roman"/>
          <w:sz w:val="28"/>
          <w:szCs w:val="28"/>
          <w:lang w:eastAsia="ru-RU"/>
        </w:rPr>
        <w:t>  выделение средств из местного бюджета.</w:t>
      </w:r>
    </w:p>
    <w:p w:rsidR="00E14102" w:rsidRPr="00406C32" w:rsidRDefault="00E14102" w:rsidP="00E14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14102" w:rsidRPr="00406C32" w:rsidRDefault="00E14102" w:rsidP="00E14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D85CDC" w:rsidRPr="00406C32" w:rsidRDefault="00D85CDC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14102" w:rsidRPr="00406C32" w:rsidRDefault="00E14102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Приложение</w:t>
      </w: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План</w:t>
      </w: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реализации мероприятий муниципальной Программы</w:t>
      </w: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"Развитие и поддержка малого и среднего предпринимательства</w:t>
      </w: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в </w:t>
      </w:r>
      <w:r w:rsidR="00D85CDC"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МО </w:t>
      </w:r>
      <w:r w:rsidR="00105C0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</w:t>
      </w:r>
      <w:proofErr w:type="spellStart"/>
      <w:r w:rsidR="00012D5C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Путиловское</w:t>
      </w:r>
      <w:proofErr w:type="spellEnd"/>
      <w:r w:rsidR="000D7FD0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</w:t>
      </w:r>
      <w:r w:rsidR="00105C0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сельское</w:t>
      </w:r>
      <w:r w:rsidR="00D85CDC"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поселение</w:t>
      </w:r>
      <w:r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 на 20</w:t>
      </w:r>
      <w:r w:rsidR="00EE3F0E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21</w:t>
      </w:r>
      <w:r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-20</w:t>
      </w:r>
      <w:r w:rsidR="008C351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2</w:t>
      </w:r>
      <w:r w:rsidR="00EE3F0E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3</w:t>
      </w:r>
      <w:r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годы"</w:t>
      </w: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10614" w:type="dxa"/>
        <w:tblCellSpacing w:w="0" w:type="dxa"/>
        <w:tblInd w:w="-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1982"/>
        <w:gridCol w:w="1619"/>
        <w:gridCol w:w="1980"/>
      </w:tblGrid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проведения мероприятий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E14102" w:rsidRPr="00406C32" w:rsidRDefault="00D85CDC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объемы финансиро</w:t>
            </w:r>
            <w:r w:rsidR="00E14102"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</w:t>
            </w:r>
          </w:p>
          <w:p w:rsidR="00E14102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  <w:p w:rsidR="00D83C19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E14102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программе, в том числе:</w:t>
            </w:r>
          </w:p>
          <w:p w:rsidR="00E14102" w:rsidRPr="00406C32" w:rsidRDefault="009D68C1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E3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E14102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E3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9D6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E14102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0A6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E3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D83C19" w:rsidRPr="00406C32" w:rsidRDefault="00D83C19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Default="007C2089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105C07" w:rsidRDefault="007C2089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105C07" w:rsidRDefault="007C2089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105C07" w:rsidRPr="00406C32" w:rsidRDefault="007C2089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106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14102"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Организационно-методическая поддержка малого и среднего предпринимательства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 Повышение уровня знаний в сфере поддержки малого и среднего предпринимательства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 Проведение семинаров по основам предпринимательской деятельности, вопросам поддержки и развития малого и среднего предпринимательства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обращениям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102" w:rsidRPr="00406C32" w:rsidTr="00D85CDC">
        <w:trPr>
          <w:tblCellSpacing w:w="0" w:type="dxa"/>
        </w:trPr>
        <w:tc>
          <w:tcPr>
            <w:tcW w:w="106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14102"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Информационная поддержка малого и среднего предпринимательства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.1.Поддержка СМИ и сайта, отражающих деятельность предпринимателей и организаций малого и среднего бизнеса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 Организация и проведение обучающего семинара по использованию информационно-коммуникационных технологий в бизнесе для субъектов малого предпринимательства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102" w:rsidRPr="00406C32" w:rsidTr="00D85CDC">
        <w:trPr>
          <w:tblCellSpacing w:w="0" w:type="dxa"/>
        </w:trPr>
        <w:tc>
          <w:tcPr>
            <w:tcW w:w="106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E14102" w:rsidRPr="00406C32" w:rsidRDefault="00D85CDC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14102"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 Содействие субъектам малого и среднего предпринимательства в продвижении</w:t>
            </w:r>
          </w:p>
          <w:p w:rsidR="00D83C19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товарные рынки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 Участие в областных выставках, ярмарках, конкурсах</w:t>
            </w:r>
          </w:p>
        </w:tc>
        <w:tc>
          <w:tcPr>
            <w:tcW w:w="19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календарным планом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 Проведение муниципальных выставок, ярмарок, конкурсов</w:t>
            </w:r>
          </w:p>
        </w:tc>
        <w:tc>
          <w:tcPr>
            <w:tcW w:w="1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102" w:rsidRPr="00406C32" w:rsidTr="00D85CDC">
        <w:trPr>
          <w:tblCellSpacing w:w="0" w:type="dxa"/>
        </w:trPr>
        <w:tc>
          <w:tcPr>
            <w:tcW w:w="106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14102"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Программа повышения профессионального мастерства отраслей потребительского рынка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.1. Подготовка и проведение совещаний по вопросам торговли и общественного питания с руководителями предприятий, предпринимателями по итогам работы отрасли 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 год и перспективным задачам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 Организация школы предпринимательства для молодежи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обращениям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 Повышение квалификации предпринимателей и руководителей малых и средних предприятий в рамках участия в международных проектах и программах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 Сотрудничество с филиалами высших и средних учебных заведений, расположенных в г.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Кировске, по вопросам подготовки кадров в различных сферах деятельности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 Поддержка субъектов малого и среднего предпринимательства в конкурсах профессионального мастерства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E3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E14102" w:rsidRPr="00406C32" w:rsidRDefault="00EE3F0E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E14102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E3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 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83C19" w:rsidRPr="00406C32" w:rsidRDefault="00105C07" w:rsidP="007C2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ПО ПРОГРАММЕ:</w:t>
            </w:r>
            <w:r w:rsidR="008C35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7C2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Default="007C2089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105C07" w:rsidRDefault="007C2089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105C07" w:rsidRPr="00406C32" w:rsidRDefault="007C2089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F3AFB" w:rsidRPr="00406C32" w:rsidRDefault="00AF3AFB"/>
    <w:sectPr w:rsidR="00AF3AFB" w:rsidRPr="00406C32" w:rsidSect="009D68C1">
      <w:footerReference w:type="default" r:id="rId11"/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17" w:rsidRDefault="00071017" w:rsidP="009D68C1">
      <w:pPr>
        <w:spacing w:after="0" w:line="240" w:lineRule="auto"/>
      </w:pPr>
      <w:r>
        <w:separator/>
      </w:r>
    </w:p>
  </w:endnote>
  <w:endnote w:type="continuationSeparator" w:id="0">
    <w:p w:rsidR="00071017" w:rsidRDefault="00071017" w:rsidP="009D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601019"/>
      <w:docPartObj>
        <w:docPartGallery w:val="Page Numbers (Bottom of Page)"/>
        <w:docPartUnique/>
      </w:docPartObj>
    </w:sdtPr>
    <w:sdtEndPr/>
    <w:sdtContent>
      <w:p w:rsidR="009D68C1" w:rsidRDefault="009D68C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3D6">
          <w:rPr>
            <w:noProof/>
          </w:rPr>
          <w:t>1</w:t>
        </w:r>
        <w:r>
          <w:fldChar w:fldCharType="end"/>
        </w:r>
      </w:p>
    </w:sdtContent>
  </w:sdt>
  <w:p w:rsidR="009D68C1" w:rsidRDefault="009D68C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17" w:rsidRDefault="00071017" w:rsidP="009D68C1">
      <w:pPr>
        <w:spacing w:after="0" w:line="240" w:lineRule="auto"/>
      </w:pPr>
      <w:r>
        <w:separator/>
      </w:r>
    </w:p>
  </w:footnote>
  <w:footnote w:type="continuationSeparator" w:id="0">
    <w:p w:rsidR="00071017" w:rsidRDefault="00071017" w:rsidP="009D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5EC"/>
    <w:multiLevelType w:val="hybridMultilevel"/>
    <w:tmpl w:val="CC9293A8"/>
    <w:lvl w:ilvl="0" w:tplc="3A506450">
      <w:start w:val="2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1904662"/>
    <w:multiLevelType w:val="hybridMultilevel"/>
    <w:tmpl w:val="5BAAF3B4"/>
    <w:lvl w:ilvl="0" w:tplc="BB00A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702D28"/>
    <w:multiLevelType w:val="multilevel"/>
    <w:tmpl w:val="31D6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81548"/>
    <w:multiLevelType w:val="hybridMultilevel"/>
    <w:tmpl w:val="13FE4A44"/>
    <w:lvl w:ilvl="0" w:tplc="7E9CC67C">
      <w:start w:val="1"/>
      <w:numFmt w:val="decimal"/>
      <w:lvlText w:val="%1."/>
      <w:lvlJc w:val="left"/>
      <w:pPr>
        <w:ind w:left="10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A044C1"/>
    <w:multiLevelType w:val="multilevel"/>
    <w:tmpl w:val="A120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02"/>
    <w:rsid w:val="00012D5C"/>
    <w:rsid w:val="00071017"/>
    <w:rsid w:val="000A631D"/>
    <w:rsid w:val="000D7FD0"/>
    <w:rsid w:val="00105C07"/>
    <w:rsid w:val="00107D79"/>
    <w:rsid w:val="001215A9"/>
    <w:rsid w:val="001646E8"/>
    <w:rsid w:val="001771D0"/>
    <w:rsid w:val="00186B2A"/>
    <w:rsid w:val="00231F23"/>
    <w:rsid w:val="002E575F"/>
    <w:rsid w:val="00326EB4"/>
    <w:rsid w:val="00330448"/>
    <w:rsid w:val="00406C32"/>
    <w:rsid w:val="004537E4"/>
    <w:rsid w:val="0046529B"/>
    <w:rsid w:val="00471FD8"/>
    <w:rsid w:val="004E5782"/>
    <w:rsid w:val="00537910"/>
    <w:rsid w:val="005F36DF"/>
    <w:rsid w:val="006A7021"/>
    <w:rsid w:val="007169A8"/>
    <w:rsid w:val="007C2089"/>
    <w:rsid w:val="00817125"/>
    <w:rsid w:val="00852E8F"/>
    <w:rsid w:val="008855BE"/>
    <w:rsid w:val="008C3518"/>
    <w:rsid w:val="008C6AE4"/>
    <w:rsid w:val="008E2CAD"/>
    <w:rsid w:val="009002FA"/>
    <w:rsid w:val="009A2824"/>
    <w:rsid w:val="009D68C1"/>
    <w:rsid w:val="009F33D6"/>
    <w:rsid w:val="00A21BA0"/>
    <w:rsid w:val="00A46944"/>
    <w:rsid w:val="00A6575E"/>
    <w:rsid w:val="00AC3CFE"/>
    <w:rsid w:val="00AF25AB"/>
    <w:rsid w:val="00AF3AFB"/>
    <w:rsid w:val="00B7241D"/>
    <w:rsid w:val="00C223CF"/>
    <w:rsid w:val="00C810AF"/>
    <w:rsid w:val="00D01826"/>
    <w:rsid w:val="00D14F7A"/>
    <w:rsid w:val="00D83C19"/>
    <w:rsid w:val="00D85CDC"/>
    <w:rsid w:val="00DA216A"/>
    <w:rsid w:val="00E14102"/>
    <w:rsid w:val="00E60A1D"/>
    <w:rsid w:val="00EE3F0E"/>
    <w:rsid w:val="00FA3AAF"/>
    <w:rsid w:val="00FD13F2"/>
    <w:rsid w:val="00F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4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724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24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241D"/>
    <w:rPr>
      <w:rFonts w:ascii="Tahoma" w:hAnsi="Tahoma" w:cs="Tahoma"/>
      <w:sz w:val="16"/>
      <w:szCs w:val="16"/>
      <w:lang w:eastAsia="en-US"/>
    </w:rPr>
  </w:style>
  <w:style w:type="paragraph" w:styleId="a7">
    <w:name w:val="Title"/>
    <w:basedOn w:val="a"/>
    <w:link w:val="a8"/>
    <w:qFormat/>
    <w:rsid w:val="00C810AF"/>
    <w:pPr>
      <w:spacing w:after="0" w:line="240" w:lineRule="auto"/>
      <w:jc w:val="center"/>
    </w:pPr>
    <w:rPr>
      <w:rFonts w:ascii="Times New Roman" w:eastAsia="Times New Roman" w:hAnsi="Times New Roman"/>
      <w:sz w:val="4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810AF"/>
    <w:rPr>
      <w:rFonts w:ascii="Times New Roman" w:eastAsia="Times New Roman" w:hAnsi="Times New Roman"/>
      <w:sz w:val="44"/>
      <w:szCs w:val="24"/>
    </w:rPr>
  </w:style>
  <w:style w:type="paragraph" w:styleId="a9">
    <w:name w:val="List Paragraph"/>
    <w:basedOn w:val="a"/>
    <w:uiPriority w:val="34"/>
    <w:qFormat/>
    <w:rsid w:val="00EE3F0E"/>
    <w:pPr>
      <w:ind w:left="720"/>
      <w:contextualSpacing/>
    </w:pPr>
    <w:rPr>
      <w:rFonts w:eastAsia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9D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68C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D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68C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4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724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24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241D"/>
    <w:rPr>
      <w:rFonts w:ascii="Tahoma" w:hAnsi="Tahoma" w:cs="Tahoma"/>
      <w:sz w:val="16"/>
      <w:szCs w:val="16"/>
      <w:lang w:eastAsia="en-US"/>
    </w:rPr>
  </w:style>
  <w:style w:type="paragraph" w:styleId="a7">
    <w:name w:val="Title"/>
    <w:basedOn w:val="a"/>
    <w:link w:val="a8"/>
    <w:qFormat/>
    <w:rsid w:val="00C810AF"/>
    <w:pPr>
      <w:spacing w:after="0" w:line="240" w:lineRule="auto"/>
      <w:jc w:val="center"/>
    </w:pPr>
    <w:rPr>
      <w:rFonts w:ascii="Times New Roman" w:eastAsia="Times New Roman" w:hAnsi="Times New Roman"/>
      <w:sz w:val="4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810AF"/>
    <w:rPr>
      <w:rFonts w:ascii="Times New Roman" w:eastAsia="Times New Roman" w:hAnsi="Times New Roman"/>
      <w:sz w:val="44"/>
      <w:szCs w:val="24"/>
    </w:rPr>
  </w:style>
  <w:style w:type="paragraph" w:styleId="a9">
    <w:name w:val="List Paragraph"/>
    <w:basedOn w:val="a"/>
    <w:uiPriority w:val="34"/>
    <w:qFormat/>
    <w:rsid w:val="00EE3F0E"/>
    <w:pPr>
      <w:ind w:left="720"/>
      <w:contextualSpacing/>
    </w:pPr>
    <w:rPr>
      <w:rFonts w:eastAsia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9D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68C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D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68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&#1096;&#1091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61295-2B95-48E2-908B-5C2CE4B9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11</cp:revision>
  <cp:lastPrinted>2020-12-10T14:32:00Z</cp:lastPrinted>
  <dcterms:created xsi:type="dcterms:W3CDTF">2020-12-10T13:16:00Z</dcterms:created>
  <dcterms:modified xsi:type="dcterms:W3CDTF">2021-02-17T12:56:00Z</dcterms:modified>
</cp:coreProperties>
</file>