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C4" w:rsidRPr="008957C4" w:rsidRDefault="008957C4" w:rsidP="008957C4">
      <w:pPr>
        <w:spacing w:after="0"/>
        <w:jc w:val="center"/>
        <w:rPr>
          <w:rFonts w:ascii="Times New Roman" w:hAnsi="Times New Roman" w:cs="Times New Roman"/>
          <w:b/>
          <w:sz w:val="28"/>
          <w:szCs w:val="28"/>
          <w:u w:val="single"/>
        </w:rPr>
      </w:pPr>
      <w:r w:rsidRPr="008957C4">
        <w:rPr>
          <w:rFonts w:ascii="Times New Roman" w:hAnsi="Times New Roman" w:cs="Times New Roman"/>
          <w:b/>
          <w:sz w:val="28"/>
          <w:szCs w:val="28"/>
          <w:u w:val="single"/>
        </w:rPr>
        <w:t xml:space="preserve">Кировское отделение Центра ГИМС </w:t>
      </w:r>
    </w:p>
    <w:p w:rsidR="008957C4" w:rsidRPr="008957C4" w:rsidRDefault="008957C4" w:rsidP="008957C4">
      <w:pPr>
        <w:spacing w:after="0"/>
        <w:jc w:val="center"/>
        <w:rPr>
          <w:rFonts w:ascii="Times New Roman" w:hAnsi="Times New Roman" w:cs="Times New Roman"/>
          <w:b/>
          <w:sz w:val="28"/>
          <w:szCs w:val="28"/>
          <w:u w:val="single"/>
        </w:rPr>
      </w:pPr>
      <w:r w:rsidRPr="008957C4">
        <w:rPr>
          <w:rFonts w:ascii="Times New Roman" w:hAnsi="Times New Roman" w:cs="Times New Roman"/>
          <w:b/>
          <w:sz w:val="28"/>
          <w:szCs w:val="28"/>
          <w:u w:val="single"/>
        </w:rPr>
        <w:t>ГУ МЧС России по Ленинградской области информирует:</w:t>
      </w:r>
    </w:p>
    <w:p w:rsidR="008957C4" w:rsidRDefault="008957C4" w:rsidP="008957C4">
      <w:pPr>
        <w:rPr>
          <w:rFonts w:ascii="Times New Roman" w:hAnsi="Times New Roman" w:cs="Times New Roman"/>
          <w:sz w:val="28"/>
          <w:szCs w:val="28"/>
        </w:rPr>
      </w:pPr>
    </w:p>
    <w:p w:rsidR="00221827" w:rsidRDefault="008957C4" w:rsidP="008957C4">
      <w:pPr>
        <w:rPr>
          <w:rFonts w:ascii="Times New Roman" w:hAnsi="Times New Roman" w:cs="Times New Roman"/>
          <w:sz w:val="28"/>
          <w:szCs w:val="28"/>
        </w:rPr>
      </w:pPr>
      <w:bookmarkStart w:id="0" w:name="_GoBack"/>
      <w:bookmarkEnd w:id="0"/>
      <w:r w:rsidRPr="008957C4">
        <w:rPr>
          <w:rFonts w:ascii="Times New Roman" w:hAnsi="Times New Roman" w:cs="Times New Roman"/>
          <w:sz w:val="28"/>
          <w:szCs w:val="28"/>
        </w:rPr>
        <w:t xml:space="preserve">Уважаемые судоводители маломерных </w:t>
      </w:r>
      <w:proofErr w:type="gramStart"/>
      <w:r w:rsidRPr="008957C4">
        <w:rPr>
          <w:rFonts w:ascii="Times New Roman" w:hAnsi="Times New Roman" w:cs="Times New Roman"/>
          <w:sz w:val="28"/>
          <w:szCs w:val="28"/>
        </w:rPr>
        <w:t>судов!</w:t>
      </w:r>
      <w:r w:rsidRPr="008957C4">
        <w:rPr>
          <w:rFonts w:ascii="Times New Roman" w:hAnsi="Times New Roman" w:cs="Times New Roman"/>
          <w:sz w:val="28"/>
          <w:szCs w:val="28"/>
        </w:rPr>
        <w:br/>
        <w:t>В</w:t>
      </w:r>
      <w:proofErr w:type="gramEnd"/>
      <w:r w:rsidRPr="008957C4">
        <w:rPr>
          <w:rFonts w:ascii="Times New Roman" w:hAnsi="Times New Roman" w:cs="Times New Roman"/>
          <w:sz w:val="28"/>
          <w:szCs w:val="28"/>
        </w:rPr>
        <w:t xml:space="preserve"> осенний период обстановка на воде сильно изменяется, продолжительность светлого времени суток с каждым днём уменьшается, также наступает период плотных утренних туманов, что в значительной степени усложняет условия судовождения. При этом количество </w:t>
      </w:r>
      <w:proofErr w:type="gramStart"/>
      <w:r w:rsidRPr="008957C4">
        <w:rPr>
          <w:rFonts w:ascii="Times New Roman" w:hAnsi="Times New Roman" w:cs="Times New Roman"/>
          <w:sz w:val="28"/>
          <w:szCs w:val="28"/>
        </w:rPr>
        <w:t>охотников</w:t>
      </w:r>
      <w:proofErr w:type="gramEnd"/>
      <w:r w:rsidRPr="008957C4">
        <w:rPr>
          <w:rFonts w:ascii="Times New Roman" w:hAnsi="Times New Roman" w:cs="Times New Roman"/>
          <w:sz w:val="28"/>
          <w:szCs w:val="28"/>
        </w:rPr>
        <w:t xml:space="preserve"> спешащих на места утренней охоты, или припозднившихся с вечёрки и передвигающихся в сумерках увеличилось. Во избежание столкновений, возникновения аварийных ситуаций связанных с маломерными судами, </w:t>
      </w:r>
      <w:r>
        <w:rPr>
          <w:rFonts w:ascii="Times New Roman" w:hAnsi="Times New Roman" w:cs="Times New Roman"/>
          <w:sz w:val="28"/>
          <w:szCs w:val="28"/>
        </w:rPr>
        <w:t xml:space="preserve">Кировское </w:t>
      </w:r>
      <w:r w:rsidRPr="008957C4">
        <w:rPr>
          <w:rFonts w:ascii="Times New Roman" w:hAnsi="Times New Roman" w:cs="Times New Roman"/>
          <w:sz w:val="28"/>
          <w:szCs w:val="28"/>
        </w:rPr>
        <w:t>отделение Центра ГИМС ГУ МЧС России по Ленинградской области, на водоёмах района проводит мероприятия по надзору за соблюдением требований, в части несения световой сигнализации в тёмное время суток и ограниченной видимости.</w:t>
      </w:r>
      <w:r w:rsidRPr="008957C4">
        <w:rPr>
          <w:rFonts w:ascii="Times New Roman" w:hAnsi="Times New Roman" w:cs="Times New Roman"/>
          <w:sz w:val="28"/>
          <w:szCs w:val="28"/>
        </w:rPr>
        <w:br/>
        <w:t>Напоминаем , что в соответствии с Правилами плавания по внутренним водным путям, утвержденным приказом Минтранса России от 19 января 2018 г. № 19, зарегистрированным в Минюсте РФ 7 марта 2018 г.. Самоходное судно с механическим двигателем длиной 20 метров и менее независимо от его ширины, на ходу несет один кормовой огонь</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топовый</w:t>
      </w:r>
      <w:proofErr w:type="spellEnd"/>
      <w:r>
        <w:rPr>
          <w:rFonts w:ascii="Times New Roman" w:hAnsi="Times New Roman" w:cs="Times New Roman"/>
          <w:sz w:val="28"/>
          <w:szCs w:val="28"/>
        </w:rPr>
        <w:t xml:space="preserve"> огонь</w:t>
      </w:r>
      <w:r w:rsidRPr="008957C4">
        <w:rPr>
          <w:rFonts w:ascii="Times New Roman" w:hAnsi="Times New Roman" w:cs="Times New Roman"/>
          <w:sz w:val="28"/>
          <w:szCs w:val="28"/>
        </w:rPr>
        <w:t xml:space="preserve"> и бортовые огни. Требования, относящиеся к огням, должны соблюдаться от захода до восхода солнца (ночью). При этом не должны выставляться другие огни, которые могут быть ошибочно приняты за предписанные Правилами, ухудшать их видимость или служить помехой для наблюдения. Днем, когда требуют условия видимости, судоводители должны применять сигнализацию, предписанную для ночи.</w:t>
      </w:r>
    </w:p>
    <w:p w:rsidR="008957C4" w:rsidRDefault="008957C4" w:rsidP="008957C4">
      <w:pPr>
        <w:rPr>
          <w:rFonts w:ascii="Times New Roman" w:hAnsi="Times New Roman" w:cs="Times New Roman"/>
          <w:sz w:val="28"/>
          <w:szCs w:val="28"/>
        </w:rPr>
      </w:pPr>
    </w:p>
    <w:p w:rsidR="008957C4" w:rsidRDefault="008957C4" w:rsidP="008957C4">
      <w:pPr>
        <w:spacing w:after="0"/>
        <w:jc w:val="right"/>
        <w:rPr>
          <w:rFonts w:ascii="Times New Roman" w:hAnsi="Times New Roman" w:cs="Times New Roman"/>
          <w:sz w:val="28"/>
          <w:szCs w:val="28"/>
        </w:rPr>
      </w:pPr>
      <w:r>
        <w:rPr>
          <w:rFonts w:ascii="Times New Roman" w:hAnsi="Times New Roman" w:cs="Times New Roman"/>
          <w:sz w:val="28"/>
          <w:szCs w:val="28"/>
        </w:rPr>
        <w:t>Кировское отделение</w:t>
      </w:r>
    </w:p>
    <w:p w:rsidR="008957C4" w:rsidRDefault="008957C4" w:rsidP="008957C4">
      <w:pPr>
        <w:spacing w:after="0"/>
        <w:jc w:val="right"/>
        <w:rPr>
          <w:rFonts w:ascii="Times New Roman" w:hAnsi="Times New Roman" w:cs="Times New Roman"/>
          <w:sz w:val="28"/>
          <w:szCs w:val="28"/>
        </w:rPr>
      </w:pPr>
      <w:r>
        <w:rPr>
          <w:rFonts w:ascii="Times New Roman" w:hAnsi="Times New Roman" w:cs="Times New Roman"/>
          <w:sz w:val="28"/>
          <w:szCs w:val="28"/>
        </w:rPr>
        <w:t xml:space="preserve">Государственной инспекции </w:t>
      </w:r>
    </w:p>
    <w:p w:rsidR="008957C4" w:rsidRPr="008957C4" w:rsidRDefault="008957C4" w:rsidP="008957C4">
      <w:pPr>
        <w:spacing w:after="0"/>
        <w:jc w:val="right"/>
        <w:rPr>
          <w:rFonts w:ascii="Times New Roman" w:hAnsi="Times New Roman" w:cs="Times New Roman"/>
          <w:sz w:val="28"/>
          <w:szCs w:val="28"/>
        </w:rPr>
      </w:pPr>
      <w:r>
        <w:rPr>
          <w:rFonts w:ascii="Times New Roman" w:hAnsi="Times New Roman" w:cs="Times New Roman"/>
          <w:sz w:val="28"/>
          <w:szCs w:val="28"/>
        </w:rPr>
        <w:t>по маломерным судам</w:t>
      </w:r>
    </w:p>
    <w:sectPr w:rsidR="008957C4" w:rsidRPr="00895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B1"/>
    <w:rsid w:val="00221827"/>
    <w:rsid w:val="008957C4"/>
    <w:rsid w:val="00BC1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CC290-5A36-4CFD-97D6-C4186B4C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2020-09-15T09:35:00Z</dcterms:created>
  <dcterms:modified xsi:type="dcterms:W3CDTF">2020-09-15T09:41:00Z</dcterms:modified>
</cp:coreProperties>
</file>