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300"/>
        <w:outlineLvl w:val="0"/>
        <w:rPr>
          <w:rFonts w:ascii="Times New Roman" w:hAnsi="Times New Roman" w:eastAsia="Times New Roman" w:cs="Times New Roman"/>
          <w:b/>
          <w:b/>
          <w:color w:val="333333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36"/>
          <w:szCs w:val="36"/>
          <w:lang w:eastAsia="ru-RU"/>
        </w:rPr>
        <w:t>Выплата страховой пенсии работающим пенсионерам.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В соответствии с изменениями в пенсионном законодательстве, с 2016 года работающие пенсионеры получают страховую пенсию и фиксированную выплату к ней без учета плановых индексаций.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При прекращении трудовой деятельности страховая пенсия выплачивается с учетом плановых индексаций, имевших место в период осуществления работы. Если пенсионер после этого вновь устроится на работу, размер его страховой пенсии уменьшен не будет.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После прекращения трудовой деятельности подавать заявление в Пенсионный фонд пенсионеру нет необходимости.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  <w:lang w:eastAsia="ru-RU"/>
        </w:rPr>
        <w:t xml:space="preserve">Работодатель ежемесячно до 15 числа сдает отчетность за предыдущий месяц, где указывает работников находящихся с ним в трудовых отношениях.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Пенсионный фонд после обработки и учета сведений в месяце, следующем за месяцем сдачи отчетности, принимает соответствующее решение о выплате сумм пенсии с учетом (без учета) индексации с месяца, следующего за месяцем принятия решения.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соответствии с положениями статьи 26.1 Федерального закона от 28.12.2013 № 400-ФЗ «О страховых пенсиях» (в редакции Федерального закона от 01.07.2017 № 134-ФЗ «О внесении изменения в статью 26.1 Федерального закона «О страховых пенсиях»), при прекращении пенсионером осуществления работы и (или) иной деятельности суммы страховой пенсии с учетом индексаций (корректировок), имевших место в период осуществления работы и (или) иной деятельности, выплачиваются, начиная с 1-го числа месяца, следующего за месяцем прекращения работы и (или) иной деятельности.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Тем самым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доплата с 1-го числа месяца следующего за месяцем увольнения.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u w:val="single"/>
          <w:shd w:fill="FFFFFF" w:val="clear"/>
          <w:lang w:eastAsia="ru-RU"/>
        </w:rPr>
        <w:t>Внимание: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  <w:lang w:eastAsia="ru-RU"/>
        </w:rPr>
        <w:t xml:space="preserve"> Если работодателем будут сданы не верные сведения или  с нарушением сроков сдачи отчетности, то пенсионер будет считаться уволенным и ему будет произведена индексация. После поступления сведений о факте его работы в территориальные органы ПФР, с 1 числа следующего месяца размер пенсии будет приведен в соответствие с нормами законодательства, то есть будет выплачиваться без учета индексации,</w:t>
      </w:r>
      <w:r>
        <w:rPr>
          <w:rFonts w:cs="Arial" w:ascii="Arial" w:hAnsi="Arial"/>
          <w:color w:val="333333"/>
          <w:sz w:val="27"/>
          <w:szCs w:val="27"/>
          <w:shd w:fill="FFFFFF" w:val="clear"/>
        </w:rPr>
        <w:t xml:space="preserve">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переполученные суммы будут рассчитаны за весь период незаконного получения выплаты.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Справки по телефону:  (81363)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2872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  <w:t>3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en-US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Начальник отдела выплаты пенсий и социальных выплат 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Иванова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  <w:lang w:val="ru-RU"/>
        </w:rPr>
        <w:t>Светлана Валерьевна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239d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239d8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239d8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239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2019-03-03T09:10:00Z</dcterms:created>
  <dc:creator>Андрей Иванов</dc:creator>
  <dc:language>ru-RU</dc:language>
  <cp:lastPrinted>2020-08-20T07:55:36Z</cp:lastPrinted>
  <dcterms:modified xsi:type="dcterms:W3CDTF">2020-08-20T07:55:42Z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