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E3" w:rsidRPr="000237BD" w:rsidRDefault="00DB29E3" w:rsidP="00DB29E3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237BD">
        <w:rPr>
          <w:rFonts w:ascii="Times New Roman" w:hAnsi="Times New Roman" w:cs="Times New Roman"/>
          <w:sz w:val="28"/>
          <w:szCs w:val="28"/>
        </w:rPr>
        <w:t>УТВЕРЖДАЮ</w:t>
      </w:r>
    </w:p>
    <w:p w:rsidR="00DB29E3" w:rsidRPr="000237BD" w:rsidRDefault="00DB29E3" w:rsidP="00DB29E3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B29E3" w:rsidRPr="000237BD" w:rsidRDefault="00DB29E3" w:rsidP="00DB29E3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237BD">
        <w:rPr>
          <w:rFonts w:ascii="Times New Roman" w:hAnsi="Times New Roman" w:cs="Times New Roman"/>
          <w:sz w:val="28"/>
          <w:szCs w:val="28"/>
        </w:rPr>
        <w:t>Кировск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237BD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237BD">
        <w:rPr>
          <w:rFonts w:ascii="Times New Roman" w:hAnsi="Times New Roman" w:cs="Times New Roman"/>
          <w:sz w:val="28"/>
          <w:szCs w:val="28"/>
        </w:rPr>
        <w:t xml:space="preserve"> прокурор</w:t>
      </w:r>
    </w:p>
    <w:p w:rsidR="00DB29E3" w:rsidRPr="000237BD" w:rsidRDefault="00DB29E3" w:rsidP="00DB29E3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237B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B29E3" w:rsidRPr="000237BD" w:rsidRDefault="00DB29E3" w:rsidP="00DB29E3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B29E3" w:rsidRPr="000237BD" w:rsidRDefault="00DB29E3" w:rsidP="00DB29E3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0237BD"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DB29E3" w:rsidRPr="000237BD" w:rsidRDefault="00DB29E3" w:rsidP="00DB29E3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B29E3" w:rsidRPr="000237BD" w:rsidRDefault="00DB29E3" w:rsidP="00DB29E3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Крушинский И.Б.</w:t>
      </w:r>
    </w:p>
    <w:p w:rsidR="00DB29E3" w:rsidRPr="000237BD" w:rsidRDefault="00DB29E3" w:rsidP="00DB29E3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B29E3" w:rsidRPr="000237BD" w:rsidRDefault="00DB29E3" w:rsidP="00DB29E3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237BD">
        <w:rPr>
          <w:rFonts w:ascii="Times New Roman" w:hAnsi="Times New Roman" w:cs="Times New Roman"/>
          <w:sz w:val="28"/>
          <w:szCs w:val="28"/>
        </w:rPr>
        <w:t>«___»_______</w:t>
      </w:r>
      <w:r w:rsidR="000D0B26">
        <w:rPr>
          <w:rFonts w:ascii="Times New Roman" w:hAnsi="Times New Roman" w:cs="Times New Roman"/>
          <w:sz w:val="28"/>
          <w:szCs w:val="28"/>
        </w:rPr>
        <w:t>_______</w:t>
      </w:r>
      <w:r w:rsidRPr="000237BD">
        <w:rPr>
          <w:rFonts w:ascii="Times New Roman" w:hAnsi="Times New Roman" w:cs="Times New Roman"/>
          <w:sz w:val="28"/>
          <w:szCs w:val="28"/>
        </w:rPr>
        <w:t xml:space="preserve"> ____20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237BD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DB29E3" w:rsidRDefault="00DB29E3" w:rsidP="00DB29E3">
      <w:pPr>
        <w:rPr>
          <w:rFonts w:ascii="Arial" w:hAnsi="Arial" w:cs="Arial"/>
          <w:color w:val="000000"/>
          <w:shd w:val="clear" w:color="auto" w:fill="FFFFFF"/>
        </w:rPr>
      </w:pPr>
    </w:p>
    <w:p w:rsidR="00DB29E3" w:rsidRDefault="00DB29E3" w:rsidP="00DB29E3">
      <w:pPr>
        <w:rPr>
          <w:rFonts w:ascii="Arial" w:hAnsi="Arial" w:cs="Arial"/>
          <w:color w:val="000000"/>
          <w:shd w:val="clear" w:color="auto" w:fill="FFFFFF"/>
        </w:rPr>
      </w:pPr>
    </w:p>
    <w:p w:rsidR="00DB29E3" w:rsidRDefault="00DB29E3" w:rsidP="00DB29E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</w:p>
    <w:p w:rsidR="00DB29E3" w:rsidRDefault="00DB29E3" w:rsidP="00DB29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:rsidR="00DB29E3" w:rsidRDefault="00DB29E3" w:rsidP="00DB29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:rsidR="00FF797F" w:rsidRDefault="00FF797F" w:rsidP="000D0B26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rStyle w:val="a4"/>
          <w:color w:val="000000"/>
          <w:sz w:val="28"/>
          <w:szCs w:val="28"/>
        </w:rPr>
      </w:pPr>
      <w:bookmarkStart w:id="0" w:name="_GoBack"/>
      <w:r w:rsidRPr="00FF797F">
        <w:rPr>
          <w:rStyle w:val="a4"/>
          <w:color w:val="000000"/>
          <w:sz w:val="28"/>
          <w:szCs w:val="28"/>
        </w:rPr>
        <w:t>Ужесточена административная ответственность застройщиков</w:t>
      </w:r>
    </w:p>
    <w:p w:rsidR="000D0B26" w:rsidRPr="00FF797F" w:rsidRDefault="000D0B26" w:rsidP="000D0B2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bookmarkEnd w:id="0"/>
    <w:p w:rsidR="00FF797F" w:rsidRPr="00FF797F" w:rsidRDefault="00FF797F" w:rsidP="000D0B2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Кировская городская прокуратура разъясняет, что </w:t>
      </w:r>
      <w:r w:rsidRPr="00FF797F">
        <w:rPr>
          <w:color w:val="000000"/>
          <w:sz w:val="28"/>
          <w:szCs w:val="28"/>
        </w:rPr>
        <w:t>Федеральным законом от 04.11.2019 № 353-ФЗ в статью 14.28. Кодекса Российской Федерации об административных правонарушениях внесены изменения, направленные на усиление ответственности застройщиков.</w:t>
      </w:r>
    </w:p>
    <w:p w:rsidR="00FF797F" w:rsidRPr="00FF797F" w:rsidRDefault="00FF797F" w:rsidP="000D0B2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F797F">
        <w:rPr>
          <w:color w:val="000000"/>
          <w:sz w:val="28"/>
          <w:szCs w:val="28"/>
        </w:rPr>
        <w:t>Часть 4 статьи 14.28 Кодекса предусматривает наступление административной ответственности за непредставление лицом, деятельность которого связана с привлечением денежных средств граждан и юридических лиц для строительства (создания) многоквартирных домов, иных объектов недвижимости, в установленный срок в орган регионального государственного контроля (надзора) в области долевого строительства, сведений и (или) документов, которые необходимы для осуществления контроля (надзора), а равно представление таких сведений и (или) документов не в полном объеме или недостоверных сведений.</w:t>
      </w:r>
    </w:p>
    <w:p w:rsidR="000D0B26" w:rsidRDefault="00FF797F" w:rsidP="000D0B2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F797F">
        <w:rPr>
          <w:color w:val="000000"/>
          <w:sz w:val="28"/>
          <w:szCs w:val="28"/>
        </w:rPr>
        <w:t>Штраф за совершение административного правонарушения для должностных лиц установлен в размере от 10000 до 25000 рублей, для юридических лиц - от 250000 до 500000 рублей. Ранее совершение указанных действий (бездействие) влекло наложение административного штрафа на должностных лиц в размере от 5000 до 15000 рублей, на юридических лиц - от 50000 до 200000 рублей.</w:t>
      </w:r>
    </w:p>
    <w:p w:rsidR="00FF797F" w:rsidRPr="00FF797F" w:rsidRDefault="00FF797F" w:rsidP="000D0B2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F797F">
        <w:rPr>
          <w:color w:val="000000"/>
          <w:sz w:val="28"/>
          <w:szCs w:val="28"/>
        </w:rPr>
        <w:t>Федеральный закон от 04.11.2019 № 353-ФЗ вступил в силу 15.11.2019.</w:t>
      </w:r>
    </w:p>
    <w:p w:rsidR="00DB29E3" w:rsidRPr="009E642D" w:rsidRDefault="00DB29E3" w:rsidP="00DB29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29E3" w:rsidRDefault="00DB29E3" w:rsidP="00DB29E3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Старший помощник прокурора                                    </w:t>
      </w:r>
      <w:r w:rsidR="000D0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Львутина</w:t>
      </w:r>
      <w:proofErr w:type="spellEnd"/>
    </w:p>
    <w:p w:rsidR="00D84C1C" w:rsidRDefault="00D84C1C"/>
    <w:sectPr w:rsidR="00D84C1C" w:rsidSect="00E6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35D"/>
    <w:rsid w:val="000D0B26"/>
    <w:rsid w:val="00B8135D"/>
    <w:rsid w:val="00D84C1C"/>
    <w:rsid w:val="00DB29E3"/>
    <w:rsid w:val="00E63F14"/>
    <w:rsid w:val="00FF3696"/>
    <w:rsid w:val="00FF7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29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7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</cp:lastModifiedBy>
  <cp:revision>5</cp:revision>
  <dcterms:created xsi:type="dcterms:W3CDTF">2020-02-04T13:42:00Z</dcterms:created>
  <dcterms:modified xsi:type="dcterms:W3CDTF">2020-07-08T07:20:00Z</dcterms:modified>
</cp:coreProperties>
</file>