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150"/>
        <w:outlineLvl w:val="2"/>
        <w:rPr/>
      </w:pPr>
      <w:hyperlink r:id="rId2">
        <w:r>
          <w:rPr>
            <w:rStyle w:val="Style13"/>
            <w:rFonts w:eastAsia="Times New Roman" w:cs="Times New Roman" w:ascii="Times New Roman" w:hAnsi="Times New Roman"/>
            <w:b w:val="false"/>
            <w:bCs w:val="false"/>
            <w:color w:val="1C1C1C"/>
            <w:sz w:val="36"/>
            <w:szCs w:val="36"/>
            <w:lang w:eastAsia="ru-RU"/>
          </w:rPr>
          <w:t>Аннулирование заявления о распоряжении средствами МСК на улучшение жилищных условий</w:t>
        </w:r>
      </w:hyperlink>
      <w:r>
        <w:rPr>
          <w:rFonts w:eastAsia="Times New Roman" w:cs="Times New Roman" w:ascii="Times New Roman" w:hAnsi="Times New Roman"/>
          <w:b w:val="false"/>
          <w:bCs w:val="false"/>
          <w:color w:val="1C1C1C"/>
          <w:sz w:val="36"/>
          <w:szCs w:val="36"/>
          <w:lang w:eastAsia="ru-RU"/>
        </w:rPr>
        <w:t>.</w:t>
      </w:r>
    </w:p>
    <w:p>
      <w:pPr>
        <w:pStyle w:val="Normal"/>
        <w:shd w:val="clear" w:color="auto" w:fill="FFFFFF"/>
        <w:spacing w:lineRule="auto" w:line="240" w:before="0" w:after="150"/>
        <w:jc w:val="both"/>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Заявление о распоряжении средствами МСК на улучшение жилищных условий, принятое территориальным органом Пенсионного фонда Российской Федерации, может быть аннулировано по желанию гражданина, получившего сертификат. Для этого необходимо подать заявление об аннулировании ранее поданного заявления о распоряжении средствами МСК на улучшение жилищных условий. Такое заявление можно подать лично либо через представителя. Указанное заявление об аннулировании должно быть подано в срок не позднее 10 рабочих дней с даты принятия решения о распоряжении средствами (частью средств) материнского (семейного) капитала».</w:t>
      </w:r>
    </w:p>
    <w:p>
      <w:pPr>
        <w:pStyle w:val="Normal"/>
        <w:shd w:val="clear" w:color="auto" w:fill="FFFFFF"/>
        <w:spacing w:lineRule="auto" w:line="240" w:before="0" w:after="0"/>
        <w:rPr/>
      </w:pPr>
      <w:r>
        <w:rPr>
          <w:rFonts w:cs="Times New Roman" w:ascii="Times New Roman" w:hAnsi="Times New Roman"/>
          <w:color w:val="000000"/>
          <w:sz w:val="28"/>
          <w:szCs w:val="28"/>
        </w:rPr>
        <w:t>Вопросы по телефону:  (81363)2341</w:t>
      </w:r>
      <w:r>
        <w:rPr>
          <w:rFonts w:cs="Times New Roman" w:ascii="Times New Roman" w:hAnsi="Times New Roman"/>
          <w:color w:val="000000"/>
          <w:sz w:val="28"/>
          <w:szCs w:val="28"/>
          <w:lang w:val="en-US"/>
        </w:rPr>
        <w:t>2</w:t>
      </w:r>
    </w:p>
    <w:p>
      <w:pPr>
        <w:pStyle w:val="ListParagraph"/>
        <w:shd w:val="clear" w:color="auto" w:fill="FFFFFF"/>
        <w:spacing w:lineRule="auto" w:line="240"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С.В.Иванова</w:t>
      </w:r>
    </w:p>
    <w:p>
      <w:pPr>
        <w:pStyle w:val="Normal"/>
        <w:widowControl/>
        <w:suppressAutoHyphens w:val="true"/>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3">
    <w:name w:val="Заголовок 3"/>
    <w:basedOn w:val="Normal"/>
    <w:link w:val="30"/>
    <w:uiPriority w:val="9"/>
    <w:qFormat/>
    <w:rsid w:val="007f166d"/>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7f166d"/>
    <w:rPr>
      <w:rFonts w:ascii="Times New Roman" w:hAnsi="Times New Roman" w:eastAsia="Times New Roman" w:cs="Times New Roman"/>
      <w:b/>
      <w:bCs/>
      <w:sz w:val="27"/>
      <w:szCs w:val="27"/>
      <w:lang w:eastAsia="ru-RU"/>
    </w:rPr>
  </w:style>
  <w:style w:type="character" w:styleId="Style13">
    <w:name w:val="Интернет-ссылка"/>
    <w:basedOn w:val="DefaultParagraphFont"/>
    <w:uiPriority w:val="99"/>
    <w:semiHidden/>
    <w:unhideWhenUsed/>
    <w:rsid w:val="007f166d"/>
    <w:rPr>
      <w:color w:val="0000FF"/>
      <w:u w:val="single"/>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semiHidden/>
    <w:unhideWhenUsed/>
    <w:qFormat/>
    <w:rsid w:val="007f166d"/>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f166d"/>
    <w:pPr>
      <w:spacing w:before="0" w:after="16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frf.ru/knopki/zhizn/~4359"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2019-03-03T11:18:00Z</dcterms:created>
  <dc:creator>Андрей Иванов</dc:creator>
  <dc:language>ru-RU</dc:language>
  <cp:lastPrinted>2020-06-08T10:24:33Z</cp:lastPrinted>
  <dcterms:modified xsi:type="dcterms:W3CDTF">2020-06-08T10:24:41Z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