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F" w:rsidRDefault="00A52ABB" w:rsidP="00A52AB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ПОЖАРНОЙ БЕЗОПАС</w:t>
      </w:r>
      <w:r w:rsidR="008A7A63">
        <w:rPr>
          <w:rFonts w:ascii="Times New Roman" w:hAnsi="Times New Roman" w:cs="Times New Roman"/>
          <w:sz w:val="28"/>
          <w:szCs w:val="28"/>
        </w:rPr>
        <w:t>НОСТИ ИЛИ 14 ДНЕЙ ЗНАНИЙ</w:t>
      </w:r>
      <w:r w:rsidR="008A7A63">
        <w:rPr>
          <w:rFonts w:ascii="Times New Roman" w:hAnsi="Times New Roman" w:cs="Times New Roman"/>
          <w:sz w:val="28"/>
          <w:szCs w:val="28"/>
        </w:rPr>
        <w:br/>
        <w:t xml:space="preserve"> ДЕНЬ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ABB" w:rsidRDefault="00A52ABB" w:rsidP="00A52AB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Сегодня, 9 апреля 2020 года, команда КМО Ленинградского областного отделения «ВДПО» запускает очередное дистанционное занятие на тему: «Пал травы опасен», тема которого актуальна в настоящее время.</w:t>
      </w:r>
    </w:p>
    <w:p w:rsidR="00A52ABB" w:rsidRDefault="00A52ABB" w:rsidP="00A52AB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>Травяной пал — настоящее стихийное бедствие, а всему виной опасная и неразумная традиция жителей поджигать весной сухую траву на полях со словами: «Как хорошо, быстро убрали прошлогоднюю траву и удобрили почву золой».</w:t>
      </w: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>«Практически единственным источником палов сухой травы является человек. В большинстве случаев прошлогоднюю траву жгут, руководствуясь мифами о пользе. Снег в Московской области практически сошел,  количество палов сухой травы  относительно такого же периода прошлого года увеличилось в несколько раз», — говорится в сообщении.</w:t>
      </w: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>Давайте развенчаем этот миф. После травяных палов почва на полях на самом деле становится бесплодной: погибают семена растений и самой травы над поверхностью земли и семена под землей. Везде, где прошли палы, уже не будет прежнего разнотравья, так как всю освободившуюся территорию захватят сорняки. Восстанавливаться от таких потерь территория будет не один десяток лет.</w:t>
      </w:r>
    </w:p>
    <w:p w:rsidR="00002EEF" w:rsidRPr="00002EEF" w:rsidRDefault="00A52ABB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 xml:space="preserve"> </w:t>
      </w:r>
      <w:r w:rsidR="00002EEF" w:rsidRPr="00002EEF">
        <w:rPr>
          <w:rFonts w:ascii="Times New Roman" w:hAnsi="Times New Roman" w:cs="Times New Roman"/>
          <w:sz w:val="28"/>
          <w:szCs w:val="28"/>
        </w:rPr>
        <w:t>Не стоит забывать, что в огне гибнут птицы, мелкие млекопитающие, беспозвоночные. Неконтролируемый пал легко может стать и лесным или торфяным пожаром, добраться до населенного пункта, сжечь сарай или дом, стать причиной отравления дымом.</w:t>
      </w: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>«Травяной пал — это такой же пожар, как и любой другой. А пожар проще предотвратить, чем тушить. И это значит, что необходимо отказаться от практики поджигать весной сухую траву», — добавляется в сообщении.</w:t>
      </w: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2EE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02EEF">
        <w:rPr>
          <w:rFonts w:ascii="Times New Roman" w:hAnsi="Times New Roman" w:cs="Times New Roman"/>
          <w:sz w:val="28"/>
          <w:szCs w:val="28"/>
        </w:rPr>
        <w:t xml:space="preserve"> минуты с огнем еще можно справиться и одному человеку, но упущенное время делает процесс возгорания необратимым. При невозможности справиться своими силами, стоит сообщить о пале в пожарную охрану.</w:t>
      </w:r>
    </w:p>
    <w:p w:rsid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 xml:space="preserve">«Администрация муниципалитета вкладывает огромные финансовые средства в предупреждение и ликвидацию </w:t>
      </w:r>
      <w:proofErr w:type="spellStart"/>
      <w:r w:rsidRPr="00002EEF">
        <w:rPr>
          <w:rFonts w:ascii="Times New Roman" w:hAnsi="Times New Roman" w:cs="Times New Roman"/>
          <w:sz w:val="28"/>
          <w:szCs w:val="28"/>
        </w:rPr>
        <w:t>лесоторфяных</w:t>
      </w:r>
      <w:proofErr w:type="spellEnd"/>
      <w:r w:rsidRPr="00002EEF">
        <w:rPr>
          <w:rFonts w:ascii="Times New Roman" w:hAnsi="Times New Roman" w:cs="Times New Roman"/>
          <w:sz w:val="28"/>
          <w:szCs w:val="28"/>
        </w:rPr>
        <w:t xml:space="preserve"> пожаров, и от нас с </w:t>
      </w:r>
      <w:r w:rsidRPr="00002EEF">
        <w:rPr>
          <w:rFonts w:ascii="Times New Roman" w:hAnsi="Times New Roman" w:cs="Times New Roman"/>
          <w:sz w:val="28"/>
          <w:szCs w:val="28"/>
        </w:rPr>
        <w:lastRenderedPageBreak/>
        <w:t>вами зависит, чтоб эти затраты стали меньше», — подытоживается в сообщении.</w:t>
      </w: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  <w:r w:rsidRPr="00002EEF">
        <w:rPr>
          <w:rFonts w:ascii="Times New Roman" w:hAnsi="Times New Roman" w:cs="Times New Roman"/>
          <w:sz w:val="28"/>
          <w:szCs w:val="28"/>
        </w:rPr>
        <w:t xml:space="preserve">Если вы стали свидетелем пожара, немедленно сообщите в пожарную охрану по телефону </w:t>
      </w:r>
      <w:r>
        <w:rPr>
          <w:rFonts w:ascii="Times New Roman" w:hAnsi="Times New Roman" w:cs="Times New Roman"/>
          <w:sz w:val="28"/>
          <w:szCs w:val="28"/>
        </w:rPr>
        <w:t>«01», «101»,</w:t>
      </w:r>
      <w:r w:rsidRPr="00002EEF">
        <w:rPr>
          <w:rFonts w:ascii="Times New Roman" w:hAnsi="Times New Roman" w:cs="Times New Roman"/>
          <w:sz w:val="28"/>
          <w:szCs w:val="28"/>
        </w:rPr>
        <w:t>«112».</w:t>
      </w:r>
    </w:p>
    <w:p w:rsidR="00002EEF" w:rsidRDefault="00002EEF" w:rsidP="00002EE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 </w:t>
      </w:r>
    </w:p>
    <w:p w:rsidR="00002EEF" w:rsidRPr="00002EEF" w:rsidRDefault="00002EEF" w:rsidP="00002EEF">
      <w:pPr>
        <w:rPr>
          <w:rFonts w:ascii="Times New Roman" w:hAnsi="Times New Roman" w:cs="Times New Roman"/>
          <w:sz w:val="28"/>
          <w:szCs w:val="28"/>
        </w:rPr>
      </w:pPr>
    </w:p>
    <w:p w:rsidR="00002EEF" w:rsidRDefault="00002EEF" w:rsidP="00002EE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 </w:t>
      </w:r>
    </w:p>
    <w:p w:rsidR="00A52ABB" w:rsidRPr="00002EEF" w:rsidRDefault="00A52ABB" w:rsidP="00002EEF">
      <w:pPr>
        <w:rPr>
          <w:rFonts w:ascii="Times New Roman" w:hAnsi="Times New Roman" w:cs="Times New Roman"/>
          <w:sz w:val="28"/>
          <w:szCs w:val="28"/>
        </w:rPr>
      </w:pPr>
    </w:p>
    <w:p w:rsidR="00B204A8" w:rsidRPr="00002EEF" w:rsidRDefault="00B204A8" w:rsidP="00002EEF">
      <w:pPr>
        <w:rPr>
          <w:rFonts w:ascii="Times New Roman" w:hAnsi="Times New Roman" w:cs="Times New Roman"/>
          <w:sz w:val="28"/>
          <w:szCs w:val="28"/>
        </w:rPr>
      </w:pPr>
    </w:p>
    <w:sectPr w:rsidR="00B204A8" w:rsidRPr="00002EEF" w:rsidSect="000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ABB"/>
    <w:rsid w:val="00002EEF"/>
    <w:rsid w:val="000D360D"/>
    <w:rsid w:val="008A7A63"/>
    <w:rsid w:val="00A52ABB"/>
    <w:rsid w:val="00B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93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96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123</cp:lastModifiedBy>
  <cp:revision>4</cp:revision>
  <dcterms:created xsi:type="dcterms:W3CDTF">2020-04-09T11:52:00Z</dcterms:created>
  <dcterms:modified xsi:type="dcterms:W3CDTF">2020-04-10T08:06:00Z</dcterms:modified>
</cp:coreProperties>
</file>