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BF" w:rsidRDefault="00D279BF" w:rsidP="00581329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279BF" w:rsidRDefault="00D279BF" w:rsidP="00581329">
      <w:pPr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5813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одать заявление об изменении статуса занятости</w:t>
      </w:r>
      <w:r w:rsidRPr="005813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  <w:t xml:space="preserve">можно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</w:t>
      </w:r>
      <w:r w:rsidRPr="005813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личном кабинете на сайте ПФР </w:t>
      </w:r>
    </w:p>
    <w:p w:rsidR="00D279BF" w:rsidRPr="00581329" w:rsidRDefault="00D279BF" w:rsidP="00581329">
      <w:pPr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279BF" w:rsidRPr="004A72D5" w:rsidRDefault="00D279BF" w:rsidP="004A72D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81329">
        <w:rPr>
          <w:rFonts w:ascii="Times New Roman" w:hAnsi="Times New Roman" w:cs="Times New Roman"/>
          <w:sz w:val="24"/>
          <w:szCs w:val="24"/>
          <w:lang w:eastAsia="ru-RU"/>
        </w:rPr>
        <w:t xml:space="preserve">Пенсионный фонд России расширяет электронные услуги. Теперь через «Личный кабинет гражданина» можно подать заявление об изменении статуса занятости (о факте прекращения или возобновления трудовой деятельности). </w:t>
      </w:r>
    </w:p>
    <w:p w:rsidR="00D279BF" w:rsidRPr="004A72D5" w:rsidRDefault="00D279BF" w:rsidP="004A72D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9BF" w:rsidRPr="004A72D5" w:rsidRDefault="00D279BF" w:rsidP="004A72D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81329">
        <w:rPr>
          <w:rFonts w:ascii="Times New Roman" w:hAnsi="Times New Roman" w:cs="Times New Roman"/>
          <w:sz w:val="24"/>
          <w:szCs w:val="24"/>
          <w:lang w:eastAsia="ru-RU"/>
        </w:rPr>
        <w:t xml:space="preserve">ПФР осуществляет более 20 видов пенсионных и социальных выплат, право на получение которых зависит от факта осуществления/неосуществления трудовой деятельности. Это пенсии за выслугу лет работникам летно-испытательного состава, федеральным государственным гражданским служащим и космонавтам, социальная пенсия по старости, выплаты неработающим трудоспособным лицам, которые осуществляют уход за инвалидами и престарелыми, социальная доплата к пенсии и многие другие. </w:t>
      </w:r>
    </w:p>
    <w:p w:rsidR="00D279BF" w:rsidRPr="004A72D5" w:rsidRDefault="00D279BF" w:rsidP="004A72D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9BF" w:rsidRPr="004A72D5" w:rsidRDefault="00D279BF" w:rsidP="004A72D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81329">
        <w:rPr>
          <w:rFonts w:ascii="Times New Roman" w:hAnsi="Times New Roman" w:cs="Times New Roman"/>
          <w:sz w:val="24"/>
          <w:szCs w:val="24"/>
          <w:lang w:eastAsia="ru-RU"/>
        </w:rPr>
        <w:t>Помимо этого в «Личном кабинете гражданина» расширены услуги раздела для граждан, проживающих за границей, и выплату пенсии которым Пенсионный фонд осуществляет по месту их жительства за рубежом.</w:t>
      </w:r>
    </w:p>
    <w:p w:rsidR="00D279BF" w:rsidRPr="004A72D5" w:rsidRDefault="00D279BF" w:rsidP="004A72D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9BF" w:rsidRPr="004A72D5" w:rsidRDefault="00D279BF" w:rsidP="004A72D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81329">
        <w:rPr>
          <w:rFonts w:ascii="Times New Roman" w:hAnsi="Times New Roman" w:cs="Times New Roman"/>
          <w:sz w:val="24"/>
          <w:szCs w:val="24"/>
          <w:lang w:eastAsia="ru-RU"/>
        </w:rPr>
        <w:t xml:space="preserve"> Если раньше в этом разделе живущие за рубежом российские пенсионеры могли заказать справку о размере назначенной пенсии и справку о фактически произведенных выплатах, то теперь по этим двум услугам доступен сервис информирования – то есть информацию о назначенной пенсии и фактических выплатах можно выводить на экран в режиме online. </w:t>
      </w:r>
    </w:p>
    <w:p w:rsidR="00D279BF" w:rsidRPr="004A72D5" w:rsidRDefault="00D279BF" w:rsidP="004A72D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9BF" w:rsidRPr="004A72D5" w:rsidRDefault="00D279BF" w:rsidP="004A72D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81329">
        <w:rPr>
          <w:rFonts w:ascii="Times New Roman" w:hAnsi="Times New Roman" w:cs="Times New Roman"/>
          <w:sz w:val="24"/>
          <w:szCs w:val="24"/>
          <w:lang w:eastAsia="ru-RU"/>
        </w:rPr>
        <w:t xml:space="preserve">Также в этом разделе теперь доступен сервис «О статусе направленных в ПФР документов», который позволяет отслеживать, на каком этапе находится рассмотрение отправленных в ПФР заявлений и документов. </w:t>
      </w:r>
    </w:p>
    <w:p w:rsidR="00D279BF" w:rsidRPr="004A72D5" w:rsidRDefault="00D279BF" w:rsidP="004A72D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9BF" w:rsidRPr="004A72D5" w:rsidRDefault="00D279BF" w:rsidP="004A72D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81329">
        <w:rPr>
          <w:rFonts w:ascii="Times New Roman" w:hAnsi="Times New Roman" w:cs="Times New Roman"/>
          <w:sz w:val="24"/>
          <w:szCs w:val="24"/>
          <w:lang w:eastAsia="ru-RU"/>
        </w:rPr>
        <w:t xml:space="preserve">Напомним, что если пенсионер получает пенсию на территории РФ, справку о её размере он может получить в уже привычном разделе Личного кабинета «Пенсии и социальные выплаты». </w:t>
      </w:r>
    </w:p>
    <w:p w:rsidR="00D279BF" w:rsidRPr="004A72D5" w:rsidRDefault="00D279BF" w:rsidP="004A72D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9BF" w:rsidRPr="00581329" w:rsidRDefault="00D279BF" w:rsidP="004A72D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81329">
        <w:rPr>
          <w:rFonts w:ascii="Times New Roman" w:hAnsi="Times New Roman" w:cs="Times New Roman"/>
          <w:sz w:val="24"/>
          <w:szCs w:val="24"/>
          <w:lang w:eastAsia="ru-RU"/>
        </w:rPr>
        <w:t xml:space="preserve">Все услуги и сервисы, предоставляемые ПФР в электронном виде, объединены в один портал на сайте Пенсионного фонда – es.pfrf.ru. Чтобы получить услуги ПФР в электронном виде, необходимо иметь подтверждённую учётную запись на едином портале государственных услуг (gosuslugi.ru). Если гражданин уже зарегистрирован на портале, необходимо использовать логин и пароль, указанные при регистрации. </w:t>
      </w:r>
      <w:r w:rsidRPr="0058132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279BF" w:rsidRDefault="00D279BF" w:rsidP="00005F6A">
      <w:pPr>
        <w:ind w:firstLine="0"/>
      </w:pPr>
    </w:p>
    <w:p w:rsidR="00D279BF" w:rsidRDefault="00D279BF" w:rsidP="00005F6A">
      <w:pPr>
        <w:ind w:firstLine="0"/>
        <w:rPr>
          <w:rFonts w:ascii="Times New Roman" w:hAnsi="Times New Roman" w:cs="Times New Roman"/>
        </w:rPr>
      </w:pPr>
      <w:r w:rsidRPr="00005F6A">
        <w:rPr>
          <w:rFonts w:ascii="Times New Roman" w:hAnsi="Times New Roman" w:cs="Times New Roman"/>
        </w:rPr>
        <w:t xml:space="preserve">Заместитель руководителя клиентской службы </w:t>
      </w:r>
    </w:p>
    <w:p w:rsidR="00D279BF" w:rsidRPr="00005F6A" w:rsidRDefault="00D279BF" w:rsidP="00005F6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УПФР в Волховском районе Ленинградской области (межрайонное)</w:t>
      </w:r>
      <w:r w:rsidRPr="00005F6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</w:t>
      </w:r>
      <w:r w:rsidRPr="00005F6A">
        <w:rPr>
          <w:rFonts w:ascii="Times New Roman" w:hAnsi="Times New Roman" w:cs="Times New Roman"/>
        </w:rPr>
        <w:t>О.Г.Елина</w:t>
      </w:r>
    </w:p>
    <w:sectPr w:rsidR="00D279BF" w:rsidRPr="00005F6A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329"/>
    <w:rsid w:val="00005F6A"/>
    <w:rsid w:val="00141B0C"/>
    <w:rsid w:val="00257CB1"/>
    <w:rsid w:val="004A72D5"/>
    <w:rsid w:val="00581329"/>
    <w:rsid w:val="00B2699E"/>
    <w:rsid w:val="00D279BF"/>
    <w:rsid w:val="00D46C65"/>
    <w:rsid w:val="00D7475E"/>
    <w:rsid w:val="00D92F0A"/>
    <w:rsid w:val="00E7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0C"/>
    <w:pPr>
      <w:spacing w:line="360" w:lineRule="auto"/>
      <w:ind w:firstLine="709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8132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32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5813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813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2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331</Words>
  <Characters>1892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057YUdinaNS</dc:creator>
  <cp:keywords/>
  <dc:description/>
  <cp:lastModifiedBy>057052-00007</cp:lastModifiedBy>
  <cp:revision>3</cp:revision>
  <dcterms:created xsi:type="dcterms:W3CDTF">2020-01-15T07:05:00Z</dcterms:created>
  <dcterms:modified xsi:type="dcterms:W3CDTF">2020-03-18T08:39:00Z</dcterms:modified>
</cp:coreProperties>
</file>