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320CE6">
        <w:rPr>
          <w:b/>
        </w:rPr>
        <w:t>25</w:t>
      </w:r>
      <w:r w:rsidR="005C3257">
        <w:rPr>
          <w:b/>
        </w:rPr>
        <w:t xml:space="preserve"> </w:t>
      </w:r>
      <w:r w:rsidR="00320CE6">
        <w:rPr>
          <w:b/>
        </w:rPr>
        <w:t>дека</w:t>
      </w:r>
      <w:r w:rsidR="00423B14">
        <w:rPr>
          <w:b/>
        </w:rPr>
        <w:t>бря</w:t>
      </w:r>
      <w:r w:rsidR="005C3257">
        <w:rPr>
          <w:b/>
        </w:rPr>
        <w:t xml:space="preserve"> </w:t>
      </w:r>
      <w:r w:rsidR="00423B14">
        <w:rPr>
          <w:b/>
        </w:rPr>
        <w:t>2019</w:t>
      </w:r>
      <w:r>
        <w:rPr>
          <w:b/>
        </w:rPr>
        <w:t xml:space="preserve"> года  № </w:t>
      </w:r>
      <w:r w:rsidR="00320CE6">
        <w:rPr>
          <w:b/>
        </w:rPr>
        <w:t>302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3103FC" w:rsidRPr="003103FC" w:rsidRDefault="003103FC" w:rsidP="003103FC">
      <w:pPr>
        <w:jc w:val="center"/>
        <w:rPr>
          <w:b/>
        </w:rPr>
      </w:pPr>
      <w:r w:rsidRPr="003103FC">
        <w:rPr>
          <w:b/>
        </w:rPr>
        <w:t>О внесении изменений в муниципальную программу</w:t>
      </w:r>
    </w:p>
    <w:p w:rsidR="003103FC" w:rsidRPr="003103FC" w:rsidRDefault="003103FC" w:rsidP="003103FC">
      <w:pPr>
        <w:jc w:val="center"/>
        <w:rPr>
          <w:b/>
        </w:rPr>
      </w:pPr>
      <w:r w:rsidRPr="003103FC">
        <w:rPr>
          <w:b/>
        </w:rPr>
        <w:t xml:space="preserve">«Энергосбережение и повышение энергетической эффективности  на территории </w:t>
      </w:r>
    </w:p>
    <w:p w:rsidR="00D16FA4" w:rsidRDefault="003103FC" w:rsidP="003103FC">
      <w:pPr>
        <w:jc w:val="center"/>
        <w:rPr>
          <w:b/>
        </w:rPr>
      </w:pPr>
      <w:r w:rsidRPr="003103FC">
        <w:rPr>
          <w:b/>
        </w:rPr>
        <w:t>МО Путиловское сельское поселение на 2015 – 2020 гг.»</w:t>
      </w:r>
    </w:p>
    <w:p w:rsidR="003103FC" w:rsidRDefault="003103FC" w:rsidP="003103FC">
      <w:pPr>
        <w:jc w:val="center"/>
        <w:rPr>
          <w:b/>
        </w:rPr>
      </w:pPr>
    </w:p>
    <w:p w:rsidR="003103FC" w:rsidRDefault="003103FC" w:rsidP="003103FC">
      <w:pPr>
        <w:jc w:val="center"/>
        <w:rPr>
          <w:color w:val="000000"/>
          <w:lang w:eastAsia="ar-SA"/>
        </w:rPr>
      </w:pPr>
    </w:p>
    <w:p w:rsidR="002345D5" w:rsidRPr="002345D5" w:rsidRDefault="002345D5" w:rsidP="002345D5">
      <w:pPr>
        <w:spacing w:line="276" w:lineRule="auto"/>
        <w:ind w:firstLine="645"/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Внести в постановление   администрации МО Путиловское сельское поселение от 16.12.2014 № 215 «О принятии муниципальной программы </w:t>
      </w:r>
    </w:p>
    <w:p w:rsidR="002345D5" w:rsidRPr="002345D5" w:rsidRDefault="002345D5" w:rsidP="002345D5">
      <w:pPr>
        <w:spacing w:line="276" w:lineRule="auto"/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«Энергосбережение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– 2020 гг.» </w:t>
      </w:r>
      <w:r w:rsidRPr="002345D5">
        <w:rPr>
          <w:bCs/>
          <w:color w:val="000000"/>
          <w:sz w:val="28"/>
          <w:szCs w:val="28"/>
        </w:rPr>
        <w:t>следующие изменения: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>1. Мероприятия по энергосбережению в Приложении 1 изложить в новой редакции (прилагается).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>2. Настоящее постановление подлежит опубликованию  на официальном интернет-сайте</w:t>
      </w:r>
      <w:r w:rsidRPr="002345D5">
        <w:rPr>
          <w:b/>
          <w:sz w:val="28"/>
          <w:szCs w:val="28"/>
        </w:rPr>
        <w:t xml:space="preserve"> </w:t>
      </w:r>
      <w:r w:rsidRPr="002345D5">
        <w:rPr>
          <w:sz w:val="28"/>
          <w:szCs w:val="28"/>
        </w:rPr>
        <w:t>МО Путиловское сельское поселение.</w:t>
      </w:r>
    </w:p>
    <w:p w:rsidR="002345D5" w:rsidRPr="002345D5" w:rsidRDefault="002345D5" w:rsidP="002345D5">
      <w:pPr>
        <w:spacing w:line="276" w:lineRule="auto"/>
        <w:ind w:firstLine="645"/>
        <w:jc w:val="both"/>
        <w:rPr>
          <w:b/>
          <w:sz w:val="28"/>
          <w:szCs w:val="28"/>
        </w:rPr>
      </w:pPr>
      <w:r w:rsidRPr="002345D5">
        <w:rPr>
          <w:sz w:val="28"/>
          <w:szCs w:val="28"/>
        </w:rPr>
        <w:t xml:space="preserve"> 3. </w:t>
      </w:r>
      <w:proofErr w:type="gramStart"/>
      <w:r w:rsidRPr="002345D5">
        <w:rPr>
          <w:sz w:val="28"/>
          <w:szCs w:val="28"/>
        </w:rPr>
        <w:t>Контроль за</w:t>
      </w:r>
      <w:proofErr w:type="gramEnd"/>
      <w:r w:rsidRPr="002345D5">
        <w:rPr>
          <w:sz w:val="28"/>
          <w:szCs w:val="28"/>
        </w:rPr>
        <w:t xml:space="preserve"> исполнением оставляю за собой.</w:t>
      </w:r>
    </w:p>
    <w:p w:rsidR="002345D5" w:rsidRPr="002345D5" w:rsidRDefault="002345D5" w:rsidP="002345D5">
      <w:pPr>
        <w:jc w:val="both"/>
        <w:rPr>
          <w:sz w:val="28"/>
          <w:szCs w:val="28"/>
        </w:rPr>
      </w:pPr>
      <w:r w:rsidRPr="002345D5">
        <w:rPr>
          <w:sz w:val="28"/>
          <w:szCs w:val="28"/>
        </w:rPr>
        <w:t xml:space="preserve">    </w:t>
      </w:r>
    </w:p>
    <w:p w:rsidR="002345D5" w:rsidRPr="002345D5" w:rsidRDefault="00482E0E" w:rsidP="002345D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345D5" w:rsidRPr="002345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45D5" w:rsidRPr="002345D5">
        <w:rPr>
          <w:sz w:val="28"/>
          <w:szCs w:val="28"/>
        </w:rPr>
        <w:t xml:space="preserve"> администрации         </w:t>
      </w:r>
      <w:r>
        <w:rPr>
          <w:sz w:val="28"/>
          <w:szCs w:val="28"/>
        </w:rPr>
        <w:t xml:space="preserve">                              </w:t>
      </w:r>
      <w:r w:rsidR="002345D5" w:rsidRPr="002345D5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Т.Н. Иванцова</w:t>
      </w:r>
      <w:r w:rsidR="002345D5" w:rsidRPr="002345D5">
        <w:rPr>
          <w:sz w:val="28"/>
          <w:szCs w:val="28"/>
        </w:rPr>
        <w:t xml:space="preserve">                     </w:t>
      </w:r>
    </w:p>
    <w:p w:rsidR="002345D5" w:rsidRPr="002345D5" w:rsidRDefault="002345D5" w:rsidP="002345D5">
      <w:pPr>
        <w:rPr>
          <w:i/>
          <w:sz w:val="28"/>
          <w:szCs w:val="28"/>
        </w:rPr>
      </w:pPr>
    </w:p>
    <w:p w:rsidR="002345D5" w:rsidRPr="002345D5" w:rsidRDefault="002345D5" w:rsidP="002345D5">
      <w:pPr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bCs/>
          <w:sz w:val="28"/>
          <w:szCs w:val="28"/>
        </w:rPr>
      </w:pPr>
      <w:r w:rsidRPr="002345D5">
        <w:rPr>
          <w:sz w:val="28"/>
          <w:szCs w:val="28"/>
        </w:rPr>
        <w:tab/>
      </w: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jc w:val="both"/>
        <w:rPr>
          <w:bCs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345D5" w:rsidRPr="002345D5" w:rsidRDefault="002345D5" w:rsidP="002345D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345D5">
        <w:rPr>
          <w:rFonts w:eastAsiaTheme="minorHAnsi"/>
          <w:sz w:val="22"/>
          <w:szCs w:val="22"/>
          <w:lang w:eastAsia="en-US"/>
        </w:rPr>
        <w:t xml:space="preserve">Разослано: дело, </w:t>
      </w:r>
      <w:proofErr w:type="spellStart"/>
      <w:r w:rsidRPr="002345D5">
        <w:rPr>
          <w:rFonts w:eastAsiaTheme="minorHAnsi"/>
          <w:sz w:val="22"/>
          <w:szCs w:val="22"/>
          <w:lang w:eastAsia="en-US"/>
        </w:rPr>
        <w:t>СЭФУиО</w:t>
      </w:r>
      <w:proofErr w:type="gramStart"/>
      <w:r w:rsidRPr="002345D5">
        <w:rPr>
          <w:rFonts w:eastAsiaTheme="minorHAnsi"/>
          <w:sz w:val="22"/>
          <w:szCs w:val="22"/>
          <w:lang w:eastAsia="en-US"/>
        </w:rPr>
        <w:t>,о</w:t>
      </w:r>
      <w:proofErr w:type="gramEnd"/>
      <w:r w:rsidRPr="002345D5">
        <w:rPr>
          <w:rFonts w:eastAsiaTheme="minorHAnsi"/>
          <w:sz w:val="22"/>
          <w:szCs w:val="22"/>
          <w:lang w:eastAsia="en-US"/>
        </w:rPr>
        <w:t>ф.сайт</w:t>
      </w:r>
      <w:proofErr w:type="spellEnd"/>
    </w:p>
    <w:p w:rsidR="002345D5" w:rsidRPr="002345D5" w:rsidRDefault="002345D5" w:rsidP="002345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345D5" w:rsidRPr="002345D5" w:rsidSect="00511FC5">
          <w:headerReference w:type="default" r:id="rId8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2345D5" w:rsidRPr="00423B14" w:rsidRDefault="002345D5" w:rsidP="002345D5">
      <w:pPr>
        <w:spacing w:after="200" w:line="276" w:lineRule="auto"/>
        <w:jc w:val="center"/>
        <w:rPr>
          <w:b/>
          <w:sz w:val="28"/>
        </w:rPr>
      </w:pPr>
      <w:r w:rsidRPr="002345D5">
        <w:rPr>
          <w:b/>
          <w:sz w:val="28"/>
        </w:rPr>
        <w:lastRenderedPageBreak/>
        <w:t>Мероприятия по энергосбережению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17"/>
        <w:gridCol w:w="925"/>
        <w:gridCol w:w="39"/>
        <w:gridCol w:w="13"/>
        <w:gridCol w:w="20"/>
        <w:gridCol w:w="844"/>
        <w:gridCol w:w="23"/>
        <w:gridCol w:w="13"/>
        <w:gridCol w:w="896"/>
        <w:gridCol w:w="13"/>
        <w:gridCol w:w="20"/>
        <w:gridCol w:w="1055"/>
        <w:gridCol w:w="202"/>
        <w:gridCol w:w="879"/>
        <w:gridCol w:w="13"/>
        <w:gridCol w:w="94"/>
        <w:gridCol w:w="837"/>
        <w:gridCol w:w="88"/>
        <w:gridCol w:w="33"/>
        <w:gridCol w:w="23"/>
        <w:gridCol w:w="798"/>
        <w:gridCol w:w="75"/>
        <w:gridCol w:w="10"/>
        <w:gridCol w:w="42"/>
        <w:gridCol w:w="20"/>
        <w:gridCol w:w="13"/>
        <w:gridCol w:w="1046"/>
        <w:gridCol w:w="20"/>
        <w:gridCol w:w="75"/>
        <w:gridCol w:w="2010"/>
        <w:gridCol w:w="1749"/>
      </w:tblGrid>
      <w:tr w:rsidR="002345D5" w:rsidRPr="002345D5" w:rsidTr="0001385A">
        <w:trPr>
          <w:cantSplit/>
          <w:trHeight w:val="58"/>
        </w:trPr>
        <w:tc>
          <w:tcPr>
            <w:tcW w:w="179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№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proofErr w:type="gramStart"/>
            <w:r w:rsidRPr="002345D5">
              <w:rPr>
                <w:b/>
                <w:color w:val="000000" w:themeColor="text1"/>
                <w:sz w:val="20"/>
              </w:rPr>
              <w:t>п</w:t>
            </w:r>
            <w:proofErr w:type="gramEnd"/>
            <w:r w:rsidRPr="002345D5">
              <w:rPr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1172" w:type="pct"/>
            <w:vMerge w:val="restart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84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Срок выполнения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11" w:type="pct"/>
            <w:gridSpan w:val="27"/>
            <w:shd w:val="clear" w:color="auto" w:fill="E0E0E0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Объем финансирования, тыс. руб.</w:t>
            </w:r>
          </w:p>
        </w:tc>
        <w:tc>
          <w:tcPr>
            <w:tcW w:w="617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 xml:space="preserve">Источник финансирования 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(в установленном порядке)</w:t>
            </w:r>
          </w:p>
        </w:tc>
        <w:tc>
          <w:tcPr>
            <w:tcW w:w="538" w:type="pct"/>
            <w:vMerge w:val="restart"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Исполнители</w:t>
            </w:r>
          </w:p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(в установленном  порядке)</w:t>
            </w:r>
          </w:p>
        </w:tc>
      </w:tr>
      <w:tr w:rsidR="002345D5" w:rsidRPr="002345D5" w:rsidTr="0001385A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 w:val="restart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30" w:type="pct"/>
            <w:gridSpan w:val="23"/>
            <w:shd w:val="clear" w:color="auto" w:fill="E0E0E0"/>
          </w:tcPr>
          <w:p w:rsidR="002345D5" w:rsidRPr="002345D5" w:rsidRDefault="002345D5" w:rsidP="002345D5">
            <w:pPr>
              <w:jc w:val="center"/>
              <w:rPr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20"/>
              </w:rPr>
              <w:t>в том числе по годам</w:t>
            </w:r>
          </w:p>
        </w:tc>
        <w:tc>
          <w:tcPr>
            <w:tcW w:w="617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</w:tr>
      <w:tr w:rsidR="002345D5" w:rsidRPr="002345D5" w:rsidTr="0001385A">
        <w:trPr>
          <w:cantSplit/>
          <w:trHeight w:val="142"/>
        </w:trPr>
        <w:tc>
          <w:tcPr>
            <w:tcW w:w="179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72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1" w:type="pct"/>
            <w:gridSpan w:val="4"/>
            <w:vMerge/>
            <w:shd w:val="clear" w:color="auto" w:fill="E0E0E0"/>
          </w:tcPr>
          <w:p w:rsidR="002345D5" w:rsidRPr="002345D5" w:rsidRDefault="002345D5" w:rsidP="002345D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6" w:type="pct"/>
            <w:gridSpan w:val="3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334" w:type="pct"/>
            <w:gridSpan w:val="3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332" w:type="pct"/>
            <w:gridSpan w:val="2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334" w:type="pct"/>
            <w:gridSpan w:val="6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84" w:type="pct"/>
            <w:gridSpan w:val="4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359" w:type="pct"/>
            <w:gridSpan w:val="5"/>
            <w:shd w:val="clear" w:color="auto" w:fill="E0E0E0"/>
            <w:vAlign w:val="center"/>
          </w:tcPr>
          <w:p w:rsidR="002345D5" w:rsidRPr="002345D5" w:rsidRDefault="002345D5" w:rsidP="002345D5">
            <w:pPr>
              <w:jc w:val="center"/>
              <w:rPr>
                <w:color w:val="000000" w:themeColor="text1"/>
                <w:sz w:val="20"/>
              </w:rPr>
            </w:pPr>
            <w:r w:rsidRPr="002345D5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617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vMerge/>
            <w:shd w:val="clear" w:color="auto" w:fill="E0E0E0"/>
          </w:tcPr>
          <w:p w:rsidR="002345D5" w:rsidRPr="002345D5" w:rsidRDefault="002345D5" w:rsidP="002345D5">
            <w:pPr>
              <w:rPr>
                <w:color w:val="000000" w:themeColor="text1"/>
                <w:sz w:val="20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</w:tcPr>
          <w:p w:rsidR="002345D5" w:rsidRPr="002345D5" w:rsidRDefault="002345D5" w:rsidP="002345D5">
            <w:pPr>
              <w:jc w:val="center"/>
              <w:rPr>
                <w:b/>
                <w:color w:val="000000" w:themeColor="text1"/>
              </w:rPr>
            </w:pPr>
            <w:r w:rsidRPr="002345D5">
              <w:rPr>
                <w:b/>
                <w:color w:val="000000" w:themeColor="text1"/>
              </w:rPr>
              <w:t>1. Организационно-правовые мероприятия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1.1.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 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1.2.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jc w:val="both"/>
              <w:rPr>
                <w:sz w:val="18"/>
                <w:szCs w:val="18"/>
              </w:rPr>
            </w:pPr>
            <w:proofErr w:type="gramStart"/>
            <w:r w:rsidRPr="002345D5">
              <w:rPr>
                <w:sz w:val="18"/>
                <w:szCs w:val="18"/>
              </w:rPr>
              <w:t>Контроль за</w:t>
            </w:r>
            <w:proofErr w:type="gramEnd"/>
            <w:r w:rsidRPr="002345D5">
              <w:rPr>
                <w:sz w:val="18"/>
                <w:szCs w:val="18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2015- 2020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gridSpan w:val="5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2. Информационное обеспечение энергосбережения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2.3.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jc w:val="both"/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Размещение на официальном сайте 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2.4.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proofErr w:type="gramStart"/>
            <w:r w:rsidRPr="002345D5">
              <w:rPr>
                <w:sz w:val="18"/>
                <w:szCs w:val="18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2017 г.</w:t>
            </w:r>
          </w:p>
        </w:tc>
        <w:tc>
          <w:tcPr>
            <w:tcW w:w="281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-</w:t>
            </w: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не требует дополнительных финансовых затрат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3. Подготовка кадров в сфере энергосбережения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3.1.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Включение в программы повышения квалификации и обучение муниципальных служащих и работников учреждений </w:t>
            </w:r>
            <w:r w:rsidRPr="002345D5">
              <w:rPr>
                <w:sz w:val="18"/>
                <w:szCs w:val="18"/>
              </w:rPr>
              <w:lastRenderedPageBreak/>
              <w:t>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84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lastRenderedPageBreak/>
              <w:t>2015-2020 гг.</w:t>
            </w:r>
          </w:p>
        </w:tc>
        <w:tc>
          <w:tcPr>
            <w:tcW w:w="281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5</w:t>
            </w:r>
          </w:p>
        </w:tc>
        <w:tc>
          <w:tcPr>
            <w:tcW w:w="28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5</w:t>
            </w:r>
          </w:p>
        </w:tc>
        <w:tc>
          <w:tcPr>
            <w:tcW w:w="364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gridSpan w:val="7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Администрация 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lastRenderedPageBreak/>
              <w:t>4. Повышение энергетической эффективности в жилищной сфере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МУП ПутиловоЖКХ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Установка энергосберегающих ламп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2015-2016</w:t>
            </w:r>
          </w:p>
        </w:tc>
        <w:tc>
          <w:tcPr>
            <w:tcW w:w="27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gridSpan w:val="6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МУП ПутиловоЖКХ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4.3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Получение энергетических паспортов МКД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2018-2020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423B14" w:rsidP="002345D5">
            <w:pPr>
              <w:jc w:val="center"/>
            </w:pPr>
            <w:r>
              <w:t>397,8</w:t>
            </w: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315</w:t>
            </w: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423B14" w:rsidP="002345D5">
            <w:pPr>
              <w:jc w:val="center"/>
            </w:pPr>
            <w:r>
              <w:t>82,8</w:t>
            </w: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4.4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Установка общедомового узла учета электроэнергии жилого дома №23 по </w:t>
            </w:r>
            <w:proofErr w:type="spellStart"/>
            <w:r w:rsidRPr="002345D5">
              <w:rPr>
                <w:sz w:val="18"/>
                <w:szCs w:val="18"/>
              </w:rPr>
              <w:t>ул.Бр</w:t>
            </w:r>
            <w:proofErr w:type="gramStart"/>
            <w:r w:rsidRPr="002345D5">
              <w:rPr>
                <w:sz w:val="18"/>
                <w:szCs w:val="18"/>
              </w:rPr>
              <w:t>.П</w:t>
            </w:r>
            <w:proofErr w:type="gramEnd"/>
            <w:r w:rsidRPr="002345D5">
              <w:rPr>
                <w:sz w:val="18"/>
                <w:szCs w:val="18"/>
              </w:rPr>
              <w:t>ожарских</w:t>
            </w:r>
            <w:proofErr w:type="spellEnd"/>
            <w:r w:rsidRPr="002345D5">
              <w:rPr>
                <w:sz w:val="18"/>
                <w:szCs w:val="18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300</w:t>
            </w:r>
          </w:p>
        </w:tc>
        <w:tc>
          <w:tcPr>
            <w:tcW w:w="289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300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4.5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Проектирование и строительство газоснабжения многоэтажного жилого дома №№ 5,7,9 по </w:t>
            </w:r>
            <w:proofErr w:type="spellStart"/>
            <w:r w:rsidRPr="002345D5">
              <w:rPr>
                <w:sz w:val="18"/>
                <w:szCs w:val="18"/>
              </w:rPr>
              <w:t>ул</w:t>
            </w:r>
            <w:proofErr w:type="gramStart"/>
            <w:r w:rsidRPr="002345D5">
              <w:rPr>
                <w:sz w:val="18"/>
                <w:szCs w:val="18"/>
              </w:rPr>
              <w:t>.И</w:t>
            </w:r>
            <w:proofErr w:type="gramEnd"/>
            <w:r w:rsidRPr="002345D5">
              <w:rPr>
                <w:sz w:val="18"/>
                <w:szCs w:val="18"/>
              </w:rPr>
              <w:t>гнашкиных</w:t>
            </w:r>
            <w:proofErr w:type="spellEnd"/>
            <w:r w:rsidRPr="002345D5">
              <w:rPr>
                <w:sz w:val="18"/>
                <w:szCs w:val="18"/>
              </w:rPr>
              <w:t xml:space="preserve"> с.Путилово</w:t>
            </w:r>
          </w:p>
        </w:tc>
        <w:tc>
          <w:tcPr>
            <w:tcW w:w="296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6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632,2</w:t>
            </w:r>
          </w:p>
        </w:tc>
        <w:tc>
          <w:tcPr>
            <w:tcW w:w="289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632,2</w:t>
            </w: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4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97" w:type="pct"/>
            <w:gridSpan w:val="6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31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5. Энергосбережение и повышение энергетической эффективности в системах уличного освещения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5.1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Приобретение ламп ДРЛН, кронштейнов, светильников 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 гг.</w:t>
            </w:r>
          </w:p>
        </w:tc>
        <w:tc>
          <w:tcPr>
            <w:tcW w:w="272" w:type="pct"/>
            <w:gridSpan w:val="3"/>
            <w:vAlign w:val="center"/>
          </w:tcPr>
          <w:p w:rsidR="002345D5" w:rsidRPr="002345D5" w:rsidRDefault="00482E0E" w:rsidP="002345D5">
            <w:pPr>
              <w:jc w:val="center"/>
            </w:pPr>
            <w:r>
              <w:t>693,2</w:t>
            </w:r>
          </w:p>
        </w:tc>
        <w:tc>
          <w:tcPr>
            <w:tcW w:w="28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110</w:t>
            </w:r>
          </w:p>
        </w:tc>
        <w:tc>
          <w:tcPr>
            <w:tcW w:w="391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110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>
              <w:t>47</w:t>
            </w: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>
              <w:t>190,8</w:t>
            </w:r>
          </w:p>
        </w:tc>
        <w:tc>
          <w:tcPr>
            <w:tcW w:w="288" w:type="pct"/>
            <w:gridSpan w:val="5"/>
            <w:vAlign w:val="center"/>
          </w:tcPr>
          <w:p w:rsidR="002345D5" w:rsidRPr="002345D5" w:rsidRDefault="00482E0E" w:rsidP="002345D5">
            <w:pPr>
              <w:jc w:val="center"/>
            </w:pPr>
            <w:r>
              <w:t>139,7</w:t>
            </w:r>
          </w:p>
        </w:tc>
        <w:tc>
          <w:tcPr>
            <w:tcW w:w="350" w:type="pct"/>
            <w:gridSpan w:val="5"/>
            <w:vAlign w:val="center"/>
          </w:tcPr>
          <w:p w:rsidR="002345D5" w:rsidRPr="002345D5" w:rsidRDefault="00482E0E" w:rsidP="002345D5">
            <w:pPr>
              <w:jc w:val="center"/>
            </w:pPr>
            <w:r w:rsidRPr="00482E0E">
              <w:t>95,7</w:t>
            </w: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5.2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Установка узлов учета уличного э/э</w:t>
            </w:r>
          </w:p>
        </w:tc>
        <w:tc>
          <w:tcPr>
            <w:tcW w:w="300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2016-2020гг.</w:t>
            </w:r>
          </w:p>
        </w:tc>
        <w:tc>
          <w:tcPr>
            <w:tcW w:w="272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91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8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50" w:type="pct"/>
            <w:gridSpan w:val="5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6. Энергосбережение и повышение энергетической эффективности в бюджетном секторе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6.1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Приобретение энергосберегающих ламп</w:t>
            </w:r>
          </w:p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482E0E" w:rsidP="002345D5">
            <w:pPr>
              <w:jc w:val="center"/>
            </w:pPr>
            <w:bookmarkStart w:id="0" w:name="_GoBack"/>
            <w:bookmarkEnd w:id="0"/>
            <w:r w:rsidRPr="00482E0E">
              <w:t>34</w:t>
            </w:r>
          </w:p>
        </w:tc>
        <w:tc>
          <w:tcPr>
            <w:tcW w:w="285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13</w:t>
            </w:r>
          </w:p>
        </w:tc>
        <w:tc>
          <w:tcPr>
            <w:tcW w:w="285" w:type="pct"/>
            <w:gridSpan w:val="4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353" w:type="pct"/>
            <w:gridSpan w:val="6"/>
            <w:vAlign w:val="center"/>
          </w:tcPr>
          <w:p w:rsidR="002345D5" w:rsidRPr="002345D5" w:rsidRDefault="002345D5" w:rsidP="00482E0E">
            <w:pPr>
              <w:jc w:val="center"/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Администрация, бюджетные учреждения</w:t>
            </w:r>
          </w:p>
        </w:tc>
      </w:tr>
      <w:tr w:rsidR="002345D5" w:rsidRPr="002345D5" w:rsidTr="0001385A">
        <w:trPr>
          <w:trHeight w:val="321"/>
        </w:trPr>
        <w:tc>
          <w:tcPr>
            <w:tcW w:w="5000" w:type="pct"/>
            <w:gridSpan w:val="32"/>
            <w:vAlign w:val="center"/>
          </w:tcPr>
          <w:p w:rsidR="002345D5" w:rsidRPr="002345D5" w:rsidRDefault="002345D5" w:rsidP="002345D5">
            <w:pPr>
              <w:jc w:val="center"/>
              <w:rPr>
                <w:b/>
              </w:rPr>
            </w:pPr>
            <w:r w:rsidRPr="002345D5">
              <w:rPr>
                <w:b/>
              </w:rPr>
              <w:t>7. Энергосбережение и повышение энергетической эффективности в коммунальной инфраструктуре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7.1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Установка преобразователя частоты на подкачивающие насосы </w:t>
            </w:r>
            <w:proofErr w:type="spellStart"/>
            <w:r w:rsidRPr="002345D5">
              <w:rPr>
                <w:sz w:val="18"/>
                <w:szCs w:val="18"/>
              </w:rPr>
              <w:t>водонасосной</w:t>
            </w:r>
            <w:proofErr w:type="spellEnd"/>
            <w:r w:rsidRPr="002345D5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2015-2020</w:t>
            </w: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150</w:t>
            </w:r>
          </w:p>
        </w:tc>
        <w:tc>
          <w:tcPr>
            <w:tcW w:w="284" w:type="pct"/>
            <w:gridSpan w:val="3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  <w:r w:rsidRPr="002345D5">
              <w:t>150</w:t>
            </w:r>
          </w:p>
        </w:tc>
        <w:tc>
          <w:tcPr>
            <w:tcW w:w="274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  <w:tr w:rsidR="002345D5" w:rsidRPr="002345D5" w:rsidTr="0001385A">
        <w:trPr>
          <w:trHeight w:val="321"/>
        </w:trPr>
        <w:tc>
          <w:tcPr>
            <w:tcW w:w="179" w:type="pct"/>
          </w:tcPr>
          <w:p w:rsidR="002345D5" w:rsidRPr="002345D5" w:rsidRDefault="002345D5" w:rsidP="002345D5">
            <w:pPr>
              <w:rPr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7.2</w:t>
            </w:r>
          </w:p>
        </w:tc>
        <w:tc>
          <w:tcPr>
            <w:tcW w:w="1172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 xml:space="preserve">Проведение энергетических  обследований  </w:t>
            </w:r>
          </w:p>
        </w:tc>
        <w:tc>
          <w:tcPr>
            <w:tcW w:w="306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gridSpan w:val="3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4" w:type="pct"/>
            <w:gridSpan w:val="3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2345D5" w:rsidRPr="002345D5" w:rsidRDefault="002345D5" w:rsidP="002345D5">
            <w:pPr>
              <w:jc w:val="center"/>
            </w:pPr>
          </w:p>
        </w:tc>
        <w:tc>
          <w:tcPr>
            <w:tcW w:w="286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289" w:type="pct"/>
            <w:gridSpan w:val="4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gridSpan w:val="7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pct"/>
            <w:gridSpan w:val="2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pct"/>
          </w:tcPr>
          <w:p w:rsidR="002345D5" w:rsidRPr="002345D5" w:rsidRDefault="002345D5" w:rsidP="002345D5">
            <w:pPr>
              <w:rPr>
                <w:b/>
                <w:sz w:val="18"/>
                <w:szCs w:val="18"/>
              </w:rPr>
            </w:pPr>
            <w:r w:rsidRPr="002345D5">
              <w:rPr>
                <w:sz w:val="18"/>
                <w:szCs w:val="18"/>
              </w:rPr>
              <w:t>Администрация</w:t>
            </w:r>
          </w:p>
        </w:tc>
      </w:tr>
    </w:tbl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>
      <w:pPr>
        <w:jc w:val="both"/>
        <w:rPr>
          <w:sz w:val="28"/>
          <w:szCs w:val="28"/>
        </w:rPr>
      </w:pPr>
    </w:p>
    <w:p w:rsidR="002345D5" w:rsidRPr="002345D5" w:rsidRDefault="002345D5" w:rsidP="002345D5"/>
    <w:p w:rsidR="002345D5" w:rsidRPr="002345D5" w:rsidRDefault="002345D5" w:rsidP="002345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sectPr w:rsidR="00BE28E3" w:rsidSect="002345D5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82" w:rsidRDefault="00844182">
      <w:r>
        <w:separator/>
      </w:r>
    </w:p>
  </w:endnote>
  <w:endnote w:type="continuationSeparator" w:id="0">
    <w:p w:rsidR="00844182" w:rsidRDefault="0084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82" w:rsidRDefault="00844182">
      <w:r>
        <w:separator/>
      </w:r>
    </w:p>
  </w:footnote>
  <w:footnote w:type="continuationSeparator" w:id="0">
    <w:p w:rsidR="00844182" w:rsidRDefault="0084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56" w:rsidRPr="00647D56" w:rsidRDefault="00844182" w:rsidP="00511FC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7094B"/>
    <w:rsid w:val="001B26A5"/>
    <w:rsid w:val="002345D5"/>
    <w:rsid w:val="003103FC"/>
    <w:rsid w:val="00320CE6"/>
    <w:rsid w:val="00421639"/>
    <w:rsid w:val="00423B14"/>
    <w:rsid w:val="00482E0E"/>
    <w:rsid w:val="00561280"/>
    <w:rsid w:val="005C3257"/>
    <w:rsid w:val="006C3985"/>
    <w:rsid w:val="006E0EE5"/>
    <w:rsid w:val="00755528"/>
    <w:rsid w:val="00761563"/>
    <w:rsid w:val="00844182"/>
    <w:rsid w:val="008C2199"/>
    <w:rsid w:val="00901F25"/>
    <w:rsid w:val="00953D92"/>
    <w:rsid w:val="00956841"/>
    <w:rsid w:val="00B43A71"/>
    <w:rsid w:val="00BE28E3"/>
    <w:rsid w:val="00C33673"/>
    <w:rsid w:val="00C91230"/>
    <w:rsid w:val="00CB0376"/>
    <w:rsid w:val="00D16FA4"/>
    <w:rsid w:val="00D567A0"/>
    <w:rsid w:val="00D92229"/>
    <w:rsid w:val="00DE3EDB"/>
    <w:rsid w:val="00E73A71"/>
    <w:rsid w:val="00EB35CC"/>
    <w:rsid w:val="00EB42C6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2020-03-13T12:46:00Z</cp:lastPrinted>
  <dcterms:created xsi:type="dcterms:W3CDTF">2017-04-14T11:20:00Z</dcterms:created>
  <dcterms:modified xsi:type="dcterms:W3CDTF">2020-03-13T12:47:00Z</dcterms:modified>
</cp:coreProperties>
</file>