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9B6DEF" w:rsidRDefault="009B6DEF" w:rsidP="009B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DEF" w:rsidRDefault="009B6DEF" w:rsidP="009B6DEF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9B6DEF" w:rsidRDefault="009B6DEF" w:rsidP="009B6DEF">
      <w:pPr>
        <w:shd w:val="clear" w:color="auto" w:fill="FFFFFF"/>
        <w:tabs>
          <w:tab w:val="left" w:pos="4188"/>
        </w:tabs>
        <w:spacing w:after="75" w:line="240" w:lineRule="auto"/>
        <w:ind w:firstLine="33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ab/>
      </w:r>
    </w:p>
    <w:p w:rsidR="009B6DEF" w:rsidRDefault="009B6DEF" w:rsidP="009B6DE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Установлен срок планирования закупок, осуществляемых у субъектов малого и среднего предпринимательства</w:t>
      </w:r>
    </w:p>
    <w:bookmarkEnd w:id="0"/>
    <w:p w:rsidR="009B6DEF" w:rsidRDefault="009B6DEF" w:rsidP="009B6DE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02.08.2019 № 263-ФЗ «О внесении изменения в статью 4 Федерального закона «О закупках товаров, работ, услуг отдельными видами юридических лиц» установлен срок планирования закупок, осуществляемых у субъектов малого и среднего предпринимательства.</w:t>
      </w:r>
    </w:p>
    <w:p w:rsidR="009B6DEF" w:rsidRDefault="009B6DEF" w:rsidP="009B6DE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Частью 3.1 статьи 4 Федерального закона от 18.07.2011 № 223-ФЗ «О закупках товаров, работ, услуг отдельными видами юридических лиц» установлено, что план закупки товаров, работ, услуг заказчиков, которые определены Правительством Российской Федерации,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товаров, работ, услуг, закупка которых осуществляется у таких субъектов.</w:t>
      </w:r>
      <w:r>
        <w:rPr>
          <w:rFonts w:ascii="Tahoma" w:hAnsi="Tahoma" w:cs="Tahoma"/>
          <w:color w:val="000000"/>
          <w:sz w:val="21"/>
          <w:szCs w:val="21"/>
        </w:rPr>
        <w:br/>
        <w:t>Согласно внесенным изменениям, указанный раздел плана закупки должен формироваться на срок не менее чем три года.</w:t>
      </w:r>
    </w:p>
    <w:p w:rsidR="009B6DEF" w:rsidRDefault="009B6DEF" w:rsidP="009B6DE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Настоящий Федеральный закон вступ</w:t>
      </w:r>
      <w:r>
        <w:rPr>
          <w:rFonts w:ascii="Tahoma" w:hAnsi="Tahoma" w:cs="Tahoma"/>
          <w:color w:val="000000"/>
          <w:sz w:val="21"/>
          <w:szCs w:val="21"/>
        </w:rPr>
        <w:t xml:space="preserve">или </w:t>
      </w:r>
      <w:r>
        <w:rPr>
          <w:rFonts w:ascii="Tahoma" w:hAnsi="Tahoma" w:cs="Tahoma"/>
          <w:color w:val="000000"/>
          <w:sz w:val="21"/>
          <w:szCs w:val="21"/>
        </w:rPr>
        <w:t>в силу 01.11.2019.</w:t>
      </w:r>
    </w:p>
    <w:p w:rsidR="009B6DEF" w:rsidRDefault="009B6DEF" w:rsidP="009B6DEF">
      <w:pPr>
        <w:rPr>
          <w:rFonts w:ascii="Times New Roman" w:hAnsi="Times New Roman" w:cs="Times New Roman"/>
          <w:sz w:val="28"/>
          <w:szCs w:val="28"/>
        </w:rPr>
      </w:pPr>
    </w:p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9B6DEF" w:rsidRDefault="009B6DEF" w:rsidP="009B6DEF"/>
    <w:p w:rsidR="002168DE" w:rsidRDefault="009B6DEF"/>
    <w:sectPr w:rsidR="002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4"/>
    <w:rsid w:val="00384B06"/>
    <w:rsid w:val="00785C6B"/>
    <w:rsid w:val="009B6DEF"/>
    <w:rsid w:val="00C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4544"/>
  <w15:chartTrackingRefBased/>
  <w15:docId w15:val="{B9FB40EB-CB8E-4B63-B4C8-032CB824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2019-12-17T22:31:00Z</dcterms:created>
  <dcterms:modified xsi:type="dcterms:W3CDTF">2019-12-17T22:32:00Z</dcterms:modified>
</cp:coreProperties>
</file>