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CE46FE">
        <w:rPr>
          <w:b/>
        </w:rPr>
        <w:t>30</w:t>
      </w:r>
      <w:r w:rsidR="00A625F8">
        <w:rPr>
          <w:b/>
        </w:rPr>
        <w:t xml:space="preserve"> </w:t>
      </w:r>
      <w:r w:rsidR="00CE46FE">
        <w:rPr>
          <w:b/>
        </w:rPr>
        <w:t>октября</w:t>
      </w:r>
      <w:r w:rsidR="005C3257">
        <w:rPr>
          <w:b/>
        </w:rPr>
        <w:t xml:space="preserve"> </w:t>
      </w:r>
      <w:r w:rsidR="00A625F8">
        <w:rPr>
          <w:b/>
        </w:rPr>
        <w:t>201</w:t>
      </w:r>
      <w:r w:rsidR="00910EF0">
        <w:rPr>
          <w:b/>
        </w:rPr>
        <w:t>9</w:t>
      </w:r>
      <w:r>
        <w:rPr>
          <w:b/>
        </w:rPr>
        <w:t xml:space="preserve"> года  № </w:t>
      </w:r>
      <w:r w:rsidR="00CE46FE">
        <w:rPr>
          <w:b/>
        </w:rPr>
        <w:t>257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9448CE">
        <w:rPr>
          <w:color w:val="000000"/>
          <w:sz w:val="28"/>
          <w:szCs w:val="28"/>
        </w:rPr>
        <w:t xml:space="preserve"> сельское поселение на 2018</w:t>
      </w:r>
      <w:r w:rsidR="007C58C4">
        <w:rPr>
          <w:color w:val="000000"/>
          <w:sz w:val="28"/>
          <w:szCs w:val="28"/>
        </w:rPr>
        <w:t>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BE28E3" w:rsidRDefault="00C9577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28E3" w:rsidRPr="00BE28E3">
        <w:rPr>
          <w:sz w:val="28"/>
          <w:szCs w:val="28"/>
        </w:rPr>
        <w:t xml:space="preserve">) цифры </w:t>
      </w:r>
      <w:r w:rsidR="00BE28E3" w:rsidRPr="00C95773">
        <w:rPr>
          <w:b/>
          <w:sz w:val="28"/>
          <w:szCs w:val="28"/>
        </w:rPr>
        <w:t>«</w:t>
      </w:r>
      <w:r w:rsidR="00431B15" w:rsidRPr="00431B15">
        <w:rPr>
          <w:b/>
          <w:sz w:val="28"/>
          <w:szCs w:val="28"/>
        </w:rPr>
        <w:t>8 520,93</w:t>
      </w:r>
      <w:r w:rsidR="00BE28E3" w:rsidRPr="00C95773">
        <w:rPr>
          <w:b/>
          <w:sz w:val="28"/>
          <w:szCs w:val="28"/>
        </w:rPr>
        <w:t>»</w:t>
      </w:r>
      <w:r w:rsidR="00BE28E3" w:rsidRPr="00BE28E3">
        <w:rPr>
          <w:sz w:val="28"/>
          <w:szCs w:val="28"/>
        </w:rPr>
        <w:t xml:space="preserve"> заменить цифрами </w:t>
      </w:r>
      <w:r w:rsidR="00BE28E3" w:rsidRPr="00C95773">
        <w:rPr>
          <w:b/>
          <w:sz w:val="28"/>
          <w:szCs w:val="28"/>
        </w:rPr>
        <w:t>«</w:t>
      </w:r>
      <w:r w:rsidR="009F29F4" w:rsidRPr="009F29F4">
        <w:rPr>
          <w:b/>
          <w:sz w:val="28"/>
          <w:szCs w:val="28"/>
        </w:rPr>
        <w:t>8 991,07</w:t>
      </w:r>
      <w:r w:rsidR="00BE28E3" w:rsidRPr="00C95773">
        <w:rPr>
          <w:b/>
          <w:sz w:val="28"/>
          <w:szCs w:val="28"/>
        </w:rPr>
        <w:t>»;</w:t>
      </w:r>
    </w:p>
    <w:p w:rsidR="00C95773" w:rsidRDefault="00C9577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5773">
        <w:rPr>
          <w:sz w:val="28"/>
          <w:szCs w:val="28"/>
        </w:rPr>
        <w:t xml:space="preserve">) цифры </w:t>
      </w:r>
      <w:r w:rsidRPr="00C95773">
        <w:rPr>
          <w:b/>
          <w:sz w:val="28"/>
          <w:szCs w:val="28"/>
        </w:rPr>
        <w:t>«</w:t>
      </w:r>
      <w:r w:rsidR="00431B15" w:rsidRPr="00431B15">
        <w:rPr>
          <w:b/>
          <w:sz w:val="28"/>
          <w:szCs w:val="28"/>
        </w:rPr>
        <w:t>167 496,46</w:t>
      </w:r>
      <w:r w:rsidRPr="00C95773">
        <w:rPr>
          <w:b/>
          <w:sz w:val="28"/>
          <w:szCs w:val="28"/>
        </w:rPr>
        <w:t>»</w:t>
      </w:r>
      <w:r w:rsidRPr="00C95773"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9F29F4" w:rsidRPr="009F29F4">
        <w:rPr>
          <w:b/>
          <w:sz w:val="28"/>
          <w:szCs w:val="28"/>
        </w:rPr>
        <w:t>167 966,6</w:t>
      </w:r>
      <w:r>
        <w:rPr>
          <w:b/>
          <w:sz w:val="28"/>
          <w:szCs w:val="28"/>
        </w:rPr>
        <w:t>».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</w:t>
      </w:r>
      <w:r w:rsidR="009448CE">
        <w:rPr>
          <w:sz w:val="28"/>
          <w:szCs w:val="28"/>
        </w:rPr>
        <w:t>8</w:t>
      </w:r>
      <w:r>
        <w:rPr>
          <w:sz w:val="28"/>
          <w:szCs w:val="28"/>
        </w:rPr>
        <w:t xml:space="preserve">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9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</w:t>
      </w:r>
      <w:r w:rsidR="007C58C4">
        <w:rPr>
          <w:sz w:val="28"/>
          <w:szCs w:val="28"/>
        </w:rPr>
        <w:t xml:space="preserve">       </w:t>
      </w:r>
      <w:r w:rsidR="00F4493F">
        <w:rPr>
          <w:sz w:val="28"/>
          <w:szCs w:val="28"/>
        </w:rPr>
        <w:t xml:space="preserve">                      В.И. Егорихин</w:t>
      </w:r>
      <w:r>
        <w:rPr>
          <w:sz w:val="28"/>
          <w:szCs w:val="28"/>
        </w:rPr>
        <w:t xml:space="preserve">                            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lastRenderedPageBreak/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2018</w:t>
      </w:r>
      <w:r w:rsidR="009911B5" w:rsidRPr="009911B5">
        <w:rPr>
          <w:color w:val="000000"/>
        </w:rPr>
        <w:t>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9911B5" w:rsidRPr="009911B5">
        <w:rPr>
          <w:b/>
          <w:bCs/>
          <w:color w:val="000000"/>
        </w:rPr>
        <w:t xml:space="preserve">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220,0</w:t>
            </w:r>
          </w:p>
          <w:p w:rsidR="007974FC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130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D6694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D6694E" w:rsidRDefault="00431B15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431B15">
              <w:rPr>
                <w:color w:val="000000"/>
              </w:rPr>
              <w:t>962,89</w:t>
            </w:r>
          </w:p>
          <w:p w:rsidR="007974FC" w:rsidRPr="00F4493F" w:rsidRDefault="00D6694E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D6694E">
              <w:rPr>
                <w:color w:val="000000"/>
              </w:rPr>
              <w:t>14 508,11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B1EC7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 xml:space="preserve">Ремонт теплотрассы от котельной до ТК по </w:t>
            </w:r>
            <w:proofErr w:type="spellStart"/>
            <w:r w:rsidRPr="000B1EC7">
              <w:rPr>
                <w:color w:val="000000"/>
              </w:rPr>
              <w:t>ул</w:t>
            </w:r>
            <w:proofErr w:type="gramStart"/>
            <w:r w:rsidRPr="000B1EC7">
              <w:rPr>
                <w:color w:val="000000"/>
              </w:rPr>
              <w:t>.И</w:t>
            </w:r>
            <w:proofErr w:type="gramEnd"/>
            <w:r w:rsidRPr="000B1EC7">
              <w:rPr>
                <w:color w:val="000000"/>
              </w:rPr>
              <w:t>гнашкиных</w:t>
            </w:r>
            <w:proofErr w:type="spellEnd"/>
            <w:r w:rsidRPr="000B1EC7">
              <w:rPr>
                <w:color w:val="000000"/>
              </w:rPr>
              <w:t>,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3C" w:rsidRDefault="00431B15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431B15">
              <w:rPr>
                <w:color w:val="000000"/>
              </w:rPr>
              <w:t>969,78</w:t>
            </w:r>
          </w:p>
          <w:p w:rsidR="000B1EC7" w:rsidRPr="00F4493F" w:rsidRDefault="000B1EC7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0B1EC7">
              <w:rPr>
                <w:color w:val="000000"/>
              </w:rPr>
              <w:t>371,42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0B1EC7" w:rsidRPr="009911B5" w:rsidRDefault="0043613C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0B1EC7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F29F4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9F4" w:rsidRDefault="009F29F4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9F4" w:rsidRPr="000B1EC7" w:rsidRDefault="009F29F4" w:rsidP="009911B5">
            <w:pPr>
              <w:shd w:val="clear" w:color="auto" w:fill="FFFFFF"/>
              <w:rPr>
                <w:color w:val="000000"/>
              </w:rPr>
            </w:pPr>
            <w:r w:rsidRPr="009F29F4">
              <w:rPr>
                <w:color w:val="000000"/>
              </w:rPr>
              <w:t>Промывка ливневой канализации на территории МО Путиловское сельское поселение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9F4" w:rsidRPr="000B1EC7" w:rsidRDefault="009F29F4" w:rsidP="009911B5">
            <w:pPr>
              <w:jc w:val="center"/>
              <w:rPr>
                <w:color w:val="000000"/>
              </w:rPr>
            </w:pPr>
            <w:r w:rsidRPr="009F29F4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9F4" w:rsidRPr="00431B15" w:rsidRDefault="009F29F4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9F29F4">
              <w:rPr>
                <w:color w:val="000000"/>
              </w:rPr>
              <w:t>38,4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9F4" w:rsidRPr="009911B5" w:rsidRDefault="009F29F4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F29F4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9F4" w:rsidRPr="009911B5" w:rsidRDefault="009F29F4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F29F4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Строительство канализационных сетей ул</w:t>
            </w:r>
            <w:r w:rsidR="009F29F4">
              <w:rPr>
                <w:color w:val="000000"/>
              </w:rPr>
              <w:t>.</w:t>
            </w:r>
            <w:r w:rsidRPr="009911B5">
              <w:rPr>
                <w:color w:val="000000"/>
              </w:rPr>
              <w:t xml:space="preserve"> </w:t>
            </w:r>
            <w:proofErr w:type="spellStart"/>
            <w:r w:rsidRPr="009911B5">
              <w:rPr>
                <w:color w:val="000000"/>
              </w:rPr>
              <w:t>Игнашкиных</w:t>
            </w:r>
            <w:proofErr w:type="spellEnd"/>
            <w:r w:rsidRPr="009911B5">
              <w:rPr>
                <w:color w:val="000000"/>
              </w:rPr>
              <w:t>-газовая котельная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800,00</w:t>
            </w:r>
          </w:p>
          <w:p w:rsidR="007974FC" w:rsidRPr="009911B5" w:rsidRDefault="007974FC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7974FC">
              <w:rPr>
                <w:color w:val="000000"/>
              </w:rPr>
              <w:t>7</w:t>
            </w:r>
            <w:r w:rsidR="0043613C">
              <w:rPr>
                <w:color w:val="000000"/>
              </w:rPr>
              <w:t xml:space="preserve"> </w:t>
            </w:r>
            <w:r w:rsidRPr="007974FC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6"/>
        <w:gridCol w:w="1341"/>
        <w:gridCol w:w="1418"/>
        <w:gridCol w:w="1417"/>
        <w:gridCol w:w="1276"/>
      </w:tblGrid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402FF0" w:rsidRPr="007974FC" w:rsidTr="00D6694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402FF0" w:rsidRDefault="00402FF0" w:rsidP="009F29F4">
            <w:pPr>
              <w:jc w:val="center"/>
              <w:rPr>
                <w:b/>
              </w:rPr>
            </w:pPr>
            <w:r w:rsidRPr="009F29F4">
              <w:rPr>
                <w:b/>
              </w:rPr>
              <w:t>8</w:t>
            </w:r>
            <w:r w:rsidR="009F29F4" w:rsidRPr="009F29F4">
              <w:rPr>
                <w:b/>
              </w:rPr>
              <w:t> 991,07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6</w:t>
            </w:r>
            <w:r>
              <w:t xml:space="preserve"> </w:t>
            </w:r>
            <w:r w:rsidRPr="00F4493F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9F29F4" w:rsidP="00CC6C53">
            <w:pPr>
              <w:jc w:val="center"/>
            </w:pPr>
            <w:r w:rsidRPr="009F29F4">
              <w:t>1 971,07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7974FC">
              <w:t>800,0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4E" w:rsidRPr="00402FF0" w:rsidRDefault="00D6694E" w:rsidP="00D6694E">
            <w:pPr>
              <w:jc w:val="center"/>
              <w:rPr>
                <w:b/>
              </w:rPr>
            </w:pPr>
            <w:r>
              <w:rPr>
                <w:b/>
              </w:rPr>
              <w:t>158 975,53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130</w:t>
            </w:r>
            <w:r>
              <w:t xml:space="preserve"> </w:t>
            </w:r>
            <w:r w:rsidRPr="00F4493F">
              <w:t>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7974FC">
            <w:pPr>
              <w:jc w:val="center"/>
            </w:pPr>
            <w:r w:rsidRPr="00D6694E">
              <w:t>20 879,53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7974FC">
              <w:t>7</w:t>
            </w:r>
            <w:r>
              <w:t xml:space="preserve"> </w:t>
            </w:r>
            <w:r w:rsidRPr="007974FC">
              <w:t>200,0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Default="00D6694E" w:rsidP="009F29F4">
            <w:pPr>
              <w:jc w:val="center"/>
              <w:rPr>
                <w:b/>
              </w:rPr>
            </w:pPr>
            <w:bookmarkStart w:id="0" w:name="_GoBack"/>
            <w:bookmarkEnd w:id="0"/>
            <w:r w:rsidRPr="009F29F4">
              <w:rPr>
                <w:b/>
              </w:rPr>
              <w:t>167</w:t>
            </w:r>
            <w:r w:rsidR="009F29F4" w:rsidRPr="009F29F4">
              <w:rPr>
                <w:b/>
              </w:rPr>
              <w:t> 966,6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137 116,0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9F29F4">
            <w:pPr>
              <w:jc w:val="center"/>
              <w:rPr>
                <w:b/>
              </w:rPr>
            </w:pPr>
            <w:r w:rsidRPr="009F29F4">
              <w:rPr>
                <w:b/>
              </w:rPr>
              <w:t>22</w:t>
            </w:r>
            <w:r w:rsidR="009F29F4" w:rsidRPr="009F29F4">
              <w:rPr>
                <w:b/>
              </w:rPr>
              <w:t> 850,06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tabs>
                <w:tab w:val="left" w:pos="525"/>
                <w:tab w:val="center" w:pos="987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7974F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000,00</w:t>
            </w:r>
          </w:p>
        </w:tc>
      </w:tr>
    </w:tbl>
    <w:p w:rsidR="00D16FA4" w:rsidRPr="007974FC" w:rsidRDefault="00D16FA4" w:rsidP="00D16FA4"/>
    <w:sectPr w:rsidR="00D16FA4" w:rsidRPr="007974FC" w:rsidSect="00F4493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1EC7"/>
    <w:rsid w:val="000B6DA8"/>
    <w:rsid w:val="00143836"/>
    <w:rsid w:val="0017094B"/>
    <w:rsid w:val="001B26A5"/>
    <w:rsid w:val="00402FF0"/>
    <w:rsid w:val="00421639"/>
    <w:rsid w:val="00431B15"/>
    <w:rsid w:val="0043613C"/>
    <w:rsid w:val="00561280"/>
    <w:rsid w:val="005C3257"/>
    <w:rsid w:val="005C68CC"/>
    <w:rsid w:val="006C3985"/>
    <w:rsid w:val="006E0EE5"/>
    <w:rsid w:val="00755528"/>
    <w:rsid w:val="007974FC"/>
    <w:rsid w:val="007C58C4"/>
    <w:rsid w:val="008C2199"/>
    <w:rsid w:val="00901F25"/>
    <w:rsid w:val="00910EF0"/>
    <w:rsid w:val="009448CE"/>
    <w:rsid w:val="009911B5"/>
    <w:rsid w:val="009F29F4"/>
    <w:rsid w:val="00A625F8"/>
    <w:rsid w:val="00B43A71"/>
    <w:rsid w:val="00B53886"/>
    <w:rsid w:val="00BE28E3"/>
    <w:rsid w:val="00C33673"/>
    <w:rsid w:val="00C91230"/>
    <w:rsid w:val="00C95773"/>
    <w:rsid w:val="00CB0376"/>
    <w:rsid w:val="00CC6C53"/>
    <w:rsid w:val="00CE46FE"/>
    <w:rsid w:val="00D16FA4"/>
    <w:rsid w:val="00D567A0"/>
    <w:rsid w:val="00D6694E"/>
    <w:rsid w:val="00D92229"/>
    <w:rsid w:val="00DE3EDB"/>
    <w:rsid w:val="00E73A71"/>
    <w:rsid w:val="00EB35CC"/>
    <w:rsid w:val="00EB42C6"/>
    <w:rsid w:val="00F4493F"/>
    <w:rsid w:val="00F5287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76BE-3FD1-47B9-9E94-3F4C60ED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29</cp:revision>
  <cp:lastPrinted>2019-11-18T11:49:00Z</cp:lastPrinted>
  <dcterms:created xsi:type="dcterms:W3CDTF">2017-04-14T11:20:00Z</dcterms:created>
  <dcterms:modified xsi:type="dcterms:W3CDTF">2019-11-21T11:35:00Z</dcterms:modified>
</cp:coreProperties>
</file>