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6118" w:rsidRDefault="0063034D" w:rsidP="005064C1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5064C1" w:rsidRPr="009B6179" w:rsidRDefault="00C642B8" w:rsidP="00200F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Кировского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района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2C38A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Электроэнергия в едином платежном документе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2C38A2" w:rsidRDefault="005064C1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рамках реализации программы по включению начислений за жилищно-коммунальные услуги в единый платежный документ на территории Ленинградской области, АО «Единый информационно-расчетный центр Ленинградской области», начата работа по</w:t>
      </w:r>
      <w:r w:rsidR="002C38A2">
        <w:rPr>
          <w:rFonts w:ascii="Roboto Condensed" w:hAnsi="Roboto Condensed" w:cs="Times New Roman"/>
          <w:sz w:val="24"/>
        </w:rPr>
        <w:t xml:space="preserve"> включению строки «Электроэнергия ПСК» в платежный документ на территории </w:t>
      </w:r>
      <w:r w:rsidR="00C642B8">
        <w:rPr>
          <w:rFonts w:ascii="Roboto Condensed" w:hAnsi="Roboto Condensed" w:cs="Times New Roman"/>
          <w:sz w:val="24"/>
        </w:rPr>
        <w:t>Кировского</w:t>
      </w:r>
      <w:r w:rsidR="002C38A2">
        <w:rPr>
          <w:rFonts w:ascii="Roboto Condensed" w:hAnsi="Roboto Condensed" w:cs="Times New Roman"/>
          <w:sz w:val="24"/>
        </w:rPr>
        <w:t xml:space="preserve">района Ленинградской области. </w:t>
      </w:r>
    </w:p>
    <w:p w:rsidR="002C38A2" w:rsidRPr="001E2617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Ж</w:t>
      </w:r>
      <w:r w:rsidRPr="002C38A2">
        <w:rPr>
          <w:rFonts w:ascii="Roboto Condensed" w:hAnsi="Roboto Condensed" w:cs="Times New Roman"/>
          <w:sz w:val="24"/>
        </w:rPr>
        <w:t xml:space="preserve">ители индивидуальных жилых домов </w:t>
      </w:r>
      <w:r w:rsidR="00C642B8">
        <w:rPr>
          <w:rFonts w:ascii="Roboto Condensed" w:hAnsi="Roboto Condensed" w:cs="Times New Roman"/>
          <w:sz w:val="24"/>
        </w:rPr>
        <w:t>Кировского</w:t>
      </w:r>
      <w:r w:rsidR="00D644EE">
        <w:rPr>
          <w:rFonts w:ascii="Roboto Condensed" w:hAnsi="Roboto Condensed" w:cs="Times New Roman"/>
          <w:sz w:val="24"/>
        </w:rPr>
        <w:t>7</w:t>
      </w:r>
      <w:bookmarkStart w:id="0" w:name="_GoBack"/>
      <w:bookmarkEnd w:id="0"/>
      <w:r w:rsidRPr="002C38A2">
        <w:rPr>
          <w:rFonts w:ascii="Roboto Condensed" w:hAnsi="Roboto Condensed" w:cs="Times New Roman"/>
          <w:sz w:val="24"/>
        </w:rPr>
        <w:t>района Ленинградской области, имеющие договоры электроснабжения с АО «П</w:t>
      </w:r>
      <w:r w:rsidR="00446214">
        <w:rPr>
          <w:rFonts w:ascii="Roboto Condensed" w:hAnsi="Roboto Condensed" w:cs="Times New Roman"/>
          <w:sz w:val="24"/>
        </w:rPr>
        <w:t xml:space="preserve">етербургская сбытовая компания», с </w:t>
      </w:r>
      <w:r w:rsidR="00E4656C">
        <w:rPr>
          <w:rFonts w:ascii="Roboto Condensed" w:hAnsi="Roboto Condensed" w:cs="Times New Roman"/>
          <w:sz w:val="24"/>
        </w:rPr>
        <w:t>июля</w:t>
      </w:r>
      <w:r w:rsidR="00446214">
        <w:rPr>
          <w:rFonts w:ascii="Roboto Condensed" w:hAnsi="Roboto Condensed" w:cs="Times New Roman"/>
          <w:sz w:val="24"/>
        </w:rPr>
        <w:t xml:space="preserve"> 2019 начнут получать</w:t>
      </w:r>
      <w:r w:rsidR="00615F48">
        <w:rPr>
          <w:rFonts w:ascii="Roboto Condensed" w:hAnsi="Roboto Condensed" w:cs="Times New Roman"/>
          <w:sz w:val="24"/>
        </w:rPr>
        <w:t>платежный документ</w:t>
      </w:r>
      <w:r w:rsidRPr="002C38A2">
        <w:rPr>
          <w:rFonts w:ascii="Roboto Condensed" w:hAnsi="Roboto Condensed" w:cs="Times New Roman"/>
          <w:sz w:val="24"/>
        </w:rPr>
        <w:t xml:space="preserve"> за </w:t>
      </w:r>
      <w:r>
        <w:rPr>
          <w:rFonts w:ascii="Roboto Condensed" w:hAnsi="Roboto Condensed" w:cs="Times New Roman"/>
          <w:sz w:val="24"/>
        </w:rPr>
        <w:t>жилищно-коммунальные услуги</w:t>
      </w:r>
      <w:r w:rsidR="00446214">
        <w:rPr>
          <w:rFonts w:ascii="Roboto Condensed" w:hAnsi="Roboto Condensed" w:cs="Times New Roman"/>
          <w:sz w:val="24"/>
        </w:rPr>
        <w:t xml:space="preserve"> от АО «ЕИРЦ ЛО»</w:t>
      </w:r>
      <w:r w:rsidR="00446214">
        <w:rPr>
          <w:rFonts w:ascii="Roboto Condensed" w:hAnsi="Roboto Condensed" w:cs="Times New Roman"/>
          <w:sz w:val="24"/>
        </w:rPr>
        <w:br/>
        <w:t xml:space="preserve">со </w:t>
      </w:r>
      <w:r w:rsidRPr="002C38A2">
        <w:rPr>
          <w:rFonts w:ascii="Roboto Condensed" w:hAnsi="Roboto Condensed" w:cs="Times New Roman"/>
          <w:sz w:val="24"/>
        </w:rPr>
        <w:t>строкой – «</w:t>
      </w:r>
      <w:r>
        <w:rPr>
          <w:rFonts w:ascii="Roboto Condensed" w:hAnsi="Roboto Condensed" w:cs="Times New Roman"/>
          <w:sz w:val="24"/>
        </w:rPr>
        <w:t>Э</w:t>
      </w:r>
      <w:r w:rsidRPr="002C38A2">
        <w:rPr>
          <w:rFonts w:ascii="Roboto Condensed" w:hAnsi="Roboto Condensed" w:cs="Times New Roman"/>
          <w:sz w:val="24"/>
        </w:rPr>
        <w:t>лектроэнергия ПСК».</w:t>
      </w:r>
    </w:p>
    <w:p w:rsidR="002C38A2" w:rsidRP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>Начисления за электроэнергию по-прежнему будет производить АО «ПСК» с учетом оплат</w:t>
      </w:r>
      <w:r>
        <w:rPr>
          <w:rFonts w:ascii="Roboto Condensed" w:hAnsi="Roboto Condensed" w:cs="Times New Roman"/>
          <w:sz w:val="24"/>
        </w:rPr>
        <w:br/>
      </w:r>
      <w:r w:rsidRPr="002C38A2">
        <w:rPr>
          <w:rFonts w:ascii="Roboto Condensed" w:hAnsi="Roboto Condensed" w:cs="Times New Roman"/>
          <w:sz w:val="24"/>
        </w:rPr>
        <w:t>и задолженностей потребителей за предыдущие периоды. Порядок расчёта начислений останется без изменений.</w:t>
      </w: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 xml:space="preserve">Для удобства жителей сохранятся все прежние способы передачи показаний приборов учета. Также подать показания приборов учета </w:t>
      </w:r>
      <w:r w:rsidR="00615F48">
        <w:rPr>
          <w:rFonts w:ascii="Roboto Condensed" w:hAnsi="Roboto Condensed" w:cs="Times New Roman"/>
          <w:sz w:val="24"/>
        </w:rPr>
        <w:t>электро</w:t>
      </w:r>
      <w:r w:rsidRPr="002C38A2">
        <w:rPr>
          <w:rFonts w:ascii="Roboto Condensed" w:hAnsi="Roboto Condensed" w:cs="Times New Roman"/>
          <w:sz w:val="24"/>
        </w:rPr>
        <w:t xml:space="preserve">энергии можно </w:t>
      </w:r>
      <w:r w:rsidR="00615F48">
        <w:rPr>
          <w:rFonts w:ascii="Roboto Condensed" w:hAnsi="Roboto Condensed" w:cs="Times New Roman"/>
          <w:sz w:val="24"/>
        </w:rPr>
        <w:t>посредством сервиса</w:t>
      </w:r>
      <w:r w:rsidRPr="002C38A2">
        <w:rPr>
          <w:rFonts w:ascii="Roboto Condensed" w:hAnsi="Roboto Condensed" w:cs="Times New Roman"/>
          <w:sz w:val="24"/>
        </w:rPr>
        <w:t xml:space="preserve"> Личн</w:t>
      </w:r>
      <w:r w:rsidR="00615F48">
        <w:rPr>
          <w:rFonts w:ascii="Roboto Condensed" w:hAnsi="Roboto Condensed" w:cs="Times New Roman"/>
          <w:sz w:val="24"/>
        </w:rPr>
        <w:t>ый кабинет клиента</w:t>
      </w:r>
      <w:r w:rsidRPr="002C38A2">
        <w:rPr>
          <w:rFonts w:ascii="Roboto Condensed" w:hAnsi="Roboto Condensed" w:cs="Times New Roman"/>
          <w:sz w:val="24"/>
        </w:rPr>
        <w:t xml:space="preserve"> (lk.epd47.ru)</w:t>
      </w:r>
      <w:r w:rsidR="00615F48">
        <w:rPr>
          <w:rFonts w:ascii="Roboto Condensed" w:hAnsi="Roboto Condensed" w:cs="Times New Roman"/>
          <w:sz w:val="24"/>
        </w:rPr>
        <w:t>, по единому телефону приема показа</w:t>
      </w:r>
      <w:r w:rsidR="00E4656C">
        <w:rPr>
          <w:rFonts w:ascii="Roboto Condensed" w:hAnsi="Roboto Condensed" w:cs="Times New Roman"/>
          <w:sz w:val="24"/>
        </w:rPr>
        <w:t xml:space="preserve">ний приборов учета </w:t>
      </w:r>
      <w:r w:rsidR="00E4656C">
        <w:rPr>
          <w:rFonts w:ascii="Roboto Condensed" w:hAnsi="Roboto Condensed" w:cs="Times New Roman"/>
          <w:sz w:val="24"/>
        </w:rPr>
        <w:br/>
        <w:t>8 (812) 630-</w:t>
      </w:r>
      <w:r w:rsidR="00615F48">
        <w:rPr>
          <w:rFonts w:ascii="Roboto Condensed" w:hAnsi="Roboto Condensed" w:cs="Times New Roman"/>
          <w:sz w:val="24"/>
        </w:rPr>
        <w:t>19</w:t>
      </w:r>
      <w:r w:rsidR="00E4656C">
        <w:rPr>
          <w:rFonts w:ascii="Roboto Condensed" w:hAnsi="Roboto Condensed" w:cs="Times New Roman"/>
          <w:sz w:val="24"/>
        </w:rPr>
        <w:t>-</w:t>
      </w:r>
      <w:r w:rsidR="00615F48">
        <w:rPr>
          <w:rFonts w:ascii="Roboto Condensed" w:hAnsi="Roboto Condensed" w:cs="Times New Roman"/>
          <w:sz w:val="24"/>
        </w:rPr>
        <w:t>88</w:t>
      </w:r>
      <w:r w:rsidRPr="002C38A2">
        <w:rPr>
          <w:rFonts w:ascii="Roboto Condensed" w:hAnsi="Roboto Condensed" w:cs="Times New Roman"/>
          <w:sz w:val="24"/>
        </w:rPr>
        <w:t xml:space="preserve"> и при оплате через кассы АО «ЕИРЦ ЛО». Рекомендуемый период передачи показаний – </w:t>
      </w:r>
      <w:r w:rsidR="00615F48">
        <w:rPr>
          <w:rFonts w:ascii="Roboto Condensed" w:hAnsi="Roboto Condensed" w:cs="Times New Roman"/>
          <w:sz w:val="24"/>
        </w:rPr>
        <w:t>не позднее</w:t>
      </w:r>
      <w:r w:rsidRPr="002C38A2">
        <w:rPr>
          <w:rFonts w:ascii="Roboto Condensed" w:hAnsi="Roboto Condensed" w:cs="Times New Roman"/>
          <w:sz w:val="24"/>
        </w:rPr>
        <w:t xml:space="preserve"> 20-го числа каждого месяца.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задав вопрос </w:t>
      </w:r>
      <w:r w:rsidR="00AC7D4E">
        <w:rPr>
          <w:rFonts w:ascii="Roboto Condensed" w:hAnsi="Roboto Condensed" w:cs="Times New Roman"/>
          <w:sz w:val="24"/>
        </w:rPr>
        <w:br/>
      </w:r>
      <w:r>
        <w:rPr>
          <w:rFonts w:ascii="Roboto Condensed" w:hAnsi="Roboto Condensed" w:cs="Times New Roman"/>
          <w:sz w:val="24"/>
        </w:rPr>
        <w:t xml:space="preserve">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>
        <w:rPr>
          <w:rFonts w:ascii="Roboto Condensed" w:hAnsi="Roboto Condensed" w:cs="Times New Roman"/>
          <w:sz w:val="24"/>
        </w:rPr>
        <w:t xml:space="preserve">) или направить </w:t>
      </w:r>
      <w:r w:rsidR="00E4656C">
        <w:rPr>
          <w:rFonts w:ascii="Roboto Condensed" w:hAnsi="Roboto Condensed" w:cs="Times New Roman"/>
          <w:sz w:val="24"/>
        </w:rPr>
        <w:t xml:space="preserve">обращение </w:t>
      </w:r>
      <w:r>
        <w:rPr>
          <w:rFonts w:ascii="Roboto Condensed" w:hAnsi="Roboto Condensed" w:cs="Times New Roman"/>
          <w:sz w:val="24"/>
        </w:rPr>
        <w:t xml:space="preserve">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интернет-сервисы,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>«Сбербанк Онл@йн»</w:t>
      </w:r>
      <w:r w:rsidR="00615F48">
        <w:rPr>
          <w:rFonts w:ascii="Roboto Condensed" w:hAnsi="Roboto Condensed" w:cs="Times New Roman"/>
          <w:sz w:val="24"/>
        </w:rPr>
        <w:t>, терминалы АО «Пэтроэлектросбыт»</w:t>
      </w:r>
      <w:r w:rsidR="00406D2A">
        <w:rPr>
          <w:rFonts w:ascii="Roboto Condensed" w:hAnsi="Roboto Condensed" w:cs="Times New Roman"/>
          <w:sz w:val="24"/>
        </w:rPr>
        <w:t xml:space="preserve"> (услуга Электроэнергия без комиссии)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406D2A">
        <w:rPr>
          <w:rFonts w:ascii="Roboto Condensed" w:hAnsi="Roboto Condensed" w:cs="Times New Roman"/>
          <w:i/>
          <w:color w:val="404040" w:themeColor="text1" w:themeTint="BF"/>
          <w:sz w:val="24"/>
          <w:lang w:val="en-US"/>
        </w:rPr>
        <w:t>28</w:t>
      </w:r>
      <w:r w:rsidR="00E4656C">
        <w:rPr>
          <w:rFonts w:ascii="Roboto Condensed" w:hAnsi="Roboto Condensed" w:cs="Times New Roman"/>
          <w:i/>
          <w:color w:val="404040" w:themeColor="text1" w:themeTint="BF"/>
          <w:sz w:val="24"/>
        </w:rPr>
        <w:t>.0</w:t>
      </w:r>
      <w:r w:rsidR="00406D2A">
        <w:rPr>
          <w:rFonts w:ascii="Roboto Condensed" w:hAnsi="Roboto Condensed" w:cs="Times New Roman"/>
          <w:i/>
          <w:color w:val="404040" w:themeColor="text1" w:themeTint="BF"/>
          <w:sz w:val="24"/>
        </w:rPr>
        <w:t>8</w:t>
      </w:r>
      <w:r w:rsidR="00E4656C">
        <w:rPr>
          <w:rFonts w:ascii="Roboto Condensed" w:hAnsi="Roboto Condensed" w:cs="Times New Roman"/>
          <w:i/>
          <w:color w:val="404040" w:themeColor="text1" w:themeTint="BF"/>
          <w:sz w:val="24"/>
        </w:rPr>
        <w:t>.2019</w:t>
      </w:r>
    </w:p>
    <w:sectPr w:rsidR="005D7B16" w:rsidRPr="00615F48" w:rsidSect="0063034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FE" w:rsidRDefault="003B04FE" w:rsidP="00D22D1D">
      <w:pPr>
        <w:spacing w:after="0" w:line="240" w:lineRule="auto"/>
      </w:pPr>
      <w:r>
        <w:separator/>
      </w:r>
    </w:p>
  </w:endnote>
  <w:endnote w:type="continuationSeparator" w:id="1">
    <w:p w:rsidR="003B04FE" w:rsidRDefault="003B04FE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Исп. Ю.Г. Феоктистов</w:t>
    </w:r>
  </w:p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+7 911 261 10 66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FE" w:rsidRDefault="003B04FE" w:rsidP="00D22D1D">
      <w:pPr>
        <w:spacing w:after="0" w:line="240" w:lineRule="auto"/>
      </w:pPr>
      <w:r>
        <w:separator/>
      </w:r>
    </w:p>
  </w:footnote>
  <w:footnote w:type="continuationSeparator" w:id="1">
    <w:p w:rsidR="003B04FE" w:rsidRDefault="003B04FE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A9C"/>
    <w:rsid w:val="000057C0"/>
    <w:rsid w:val="001A7166"/>
    <w:rsid w:val="001C642A"/>
    <w:rsid w:val="001E2617"/>
    <w:rsid w:val="001F1EB7"/>
    <w:rsid w:val="00200F10"/>
    <w:rsid w:val="0021761D"/>
    <w:rsid w:val="002C38A2"/>
    <w:rsid w:val="002D2A79"/>
    <w:rsid w:val="002D3C2F"/>
    <w:rsid w:val="002E1F3D"/>
    <w:rsid w:val="0031324F"/>
    <w:rsid w:val="00324C0C"/>
    <w:rsid w:val="00327C0D"/>
    <w:rsid w:val="003353F3"/>
    <w:rsid w:val="003532B1"/>
    <w:rsid w:val="00366BF9"/>
    <w:rsid w:val="003B04FE"/>
    <w:rsid w:val="003D20AD"/>
    <w:rsid w:val="003D4310"/>
    <w:rsid w:val="00406D2A"/>
    <w:rsid w:val="004077F5"/>
    <w:rsid w:val="00427B58"/>
    <w:rsid w:val="00446214"/>
    <w:rsid w:val="004A7C52"/>
    <w:rsid w:val="004E6792"/>
    <w:rsid w:val="005064C1"/>
    <w:rsid w:val="0051058B"/>
    <w:rsid w:val="00584F44"/>
    <w:rsid w:val="005D7B16"/>
    <w:rsid w:val="005F1A9C"/>
    <w:rsid w:val="00615F48"/>
    <w:rsid w:val="0063034D"/>
    <w:rsid w:val="00685E43"/>
    <w:rsid w:val="006C7E33"/>
    <w:rsid w:val="006D6118"/>
    <w:rsid w:val="00705E4F"/>
    <w:rsid w:val="00736326"/>
    <w:rsid w:val="00784C4A"/>
    <w:rsid w:val="008D1110"/>
    <w:rsid w:val="008E78A0"/>
    <w:rsid w:val="008F1C1D"/>
    <w:rsid w:val="00977D59"/>
    <w:rsid w:val="00984AF7"/>
    <w:rsid w:val="009B6179"/>
    <w:rsid w:val="009C4813"/>
    <w:rsid w:val="00A44673"/>
    <w:rsid w:val="00A74A35"/>
    <w:rsid w:val="00AA2D9E"/>
    <w:rsid w:val="00AB38C2"/>
    <w:rsid w:val="00AC7D4E"/>
    <w:rsid w:val="00AE3F88"/>
    <w:rsid w:val="00BE4C65"/>
    <w:rsid w:val="00C10E02"/>
    <w:rsid w:val="00C17988"/>
    <w:rsid w:val="00C642B8"/>
    <w:rsid w:val="00C926C3"/>
    <w:rsid w:val="00CE6C93"/>
    <w:rsid w:val="00D10990"/>
    <w:rsid w:val="00D157AD"/>
    <w:rsid w:val="00D22D1D"/>
    <w:rsid w:val="00D306D6"/>
    <w:rsid w:val="00D631E6"/>
    <w:rsid w:val="00D644EE"/>
    <w:rsid w:val="00D81479"/>
    <w:rsid w:val="00DB74DB"/>
    <w:rsid w:val="00DC531E"/>
    <w:rsid w:val="00E41C10"/>
    <w:rsid w:val="00E4656C"/>
    <w:rsid w:val="00E85BC0"/>
    <w:rsid w:val="00EE79AC"/>
    <w:rsid w:val="00F34302"/>
    <w:rsid w:val="00FA42B9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Анатольевна</dc:creator>
  <cp:keywords/>
  <dc:description/>
  <cp:lastModifiedBy>user</cp:lastModifiedBy>
  <cp:revision>2</cp:revision>
  <cp:lastPrinted>2019-08-28T07:59:00Z</cp:lastPrinted>
  <dcterms:created xsi:type="dcterms:W3CDTF">2019-09-02T08:45:00Z</dcterms:created>
  <dcterms:modified xsi:type="dcterms:W3CDTF">2019-09-02T08:45:00Z</dcterms:modified>
</cp:coreProperties>
</file>