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4B5E62" w:rsidRDefault="004B5E62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443EAD" w:rsidRPr="00101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  <w:r w:rsidRPr="00101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B3F57" w:rsidRPr="00101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</w:t>
      </w:r>
      <w:r w:rsidR="00AB3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AB3F57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D4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Путил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овское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184A68" w:rsidRDefault="00184A68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0D7B" w:rsidRDefault="006A0D7B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5D3" w:rsidRPr="00A40FAD" w:rsidRDefault="00A81C01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298A" w:rsidRP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16.04.2019</w:t>
      </w:r>
      <w:r w:rsidR="003E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1D4E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3E2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9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C2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293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93B9F" w:rsidRP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8A5" w:rsidRP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 Путилово</w:t>
      </w:r>
    </w:p>
    <w:p w:rsidR="00443EAD" w:rsidRDefault="00443EAD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B9F" w:rsidRDefault="00293B9F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98A" w:rsidRPr="00FF1701" w:rsidRDefault="007E65D3" w:rsidP="001C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 Кировского муниципального района Ленинградской области, 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Путиловское сельское поселение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 второго созыва от 2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42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от 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муниципального образования Путиловское сельское поселение муниципального образования Кировский муниципальный район Ленинградской области, утвержденным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E40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771E4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Путиловское сельское поселение </w:t>
      </w:r>
      <w:r w:rsidR="00771E40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</w:t>
      </w:r>
      <w:r w:rsid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№ 34 (далее – Генеральный план МО Путиловское сельское поселение),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</w:t>
      </w:r>
      <w:r w:rsidR="00AB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муниципального образования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овское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77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</w:t>
      </w:r>
      <w:r w:rsidR="00A8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 землепользования и застройки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6E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298A" w:rsidRPr="00FF1701">
        <w:rPr>
          <w:rFonts w:ascii="Times New Roman" w:eastAsia="Calibri" w:hAnsi="Times New Roman" w:cs="Times New Roman"/>
          <w:sz w:val="28"/>
          <w:szCs w:val="28"/>
        </w:rPr>
        <w:t>части изменения</w:t>
      </w:r>
      <w:r w:rsidR="001C298A" w:rsidRPr="00FF1701">
        <w:rPr>
          <w:rFonts w:ascii="Times New Roman" w:hAnsi="Times New Roman" w:cs="Times New Roman"/>
          <w:sz w:val="28"/>
          <w:szCs w:val="28"/>
        </w:rPr>
        <w:t xml:space="preserve">  градостроительных регламентов территориальной зоны массового отдыха (кодовое обозначение зоны</w:t>
      </w:r>
      <w:r w:rsidR="001C298A">
        <w:rPr>
          <w:rFonts w:ascii="Times New Roman" w:hAnsi="Times New Roman" w:cs="Times New Roman"/>
          <w:sz w:val="28"/>
          <w:szCs w:val="28"/>
        </w:rPr>
        <w:t xml:space="preserve"> – </w:t>
      </w:r>
      <w:r w:rsidR="001C298A" w:rsidRPr="00FF1701">
        <w:rPr>
          <w:rFonts w:ascii="Times New Roman" w:hAnsi="Times New Roman" w:cs="Times New Roman"/>
          <w:sz w:val="28"/>
          <w:szCs w:val="28"/>
        </w:rPr>
        <w:t xml:space="preserve">Р3) с целью установления вида разрешенного использования земельного участка «объекты гаражного назначения», в соответствии с Классификатором </w:t>
      </w:r>
      <w:r w:rsidR="001C298A" w:rsidRPr="00FF1701">
        <w:rPr>
          <w:rFonts w:ascii="Times New Roman" w:hAnsi="Times New Roman" w:cs="Times New Roman"/>
          <w:color w:val="000000"/>
          <w:sz w:val="28"/>
          <w:szCs w:val="28"/>
        </w:rPr>
        <w:t>видов разрешенного использования земельных участков, утвержденных приказом Министерства экономического развития Российской Федерации от 01.09.2014 № 540</w:t>
      </w:r>
      <w:r w:rsidR="001C298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Классификатор)</w:t>
      </w:r>
      <w:r w:rsidR="001C298A" w:rsidRPr="00FF17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2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98A" w:rsidRPr="00DF2573">
        <w:rPr>
          <w:rFonts w:ascii="Times New Roman" w:hAnsi="Times New Roman" w:cs="Times New Roman"/>
          <w:sz w:val="28"/>
          <w:szCs w:val="28"/>
        </w:rPr>
        <w:t xml:space="preserve">для оформления в собственность земельного участка </w:t>
      </w:r>
      <w:r w:rsidR="001C298A" w:rsidRPr="00FF1701">
        <w:rPr>
          <w:rFonts w:ascii="Times New Roman" w:hAnsi="Times New Roman" w:cs="Times New Roman"/>
          <w:color w:val="000000"/>
          <w:sz w:val="28"/>
          <w:szCs w:val="28"/>
        </w:rPr>
        <w:t>под объектом недвижимости (гараж) с кадастровым номером 47:16:0501007:158, по адресу: Ленинградская область, Кировский район, с. Путилово, ул. Дорофеева, гараж 2, блок 1.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1C2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считает 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</w:t>
      </w:r>
      <w:r w:rsidR="00A8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98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C298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поступившим</w:t>
      </w:r>
      <w:r w:rsid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предложением заинтересованного лица, в </w:t>
      </w:r>
      <w:r w:rsidR="001C298A" w:rsidRPr="00FF1701">
        <w:rPr>
          <w:rFonts w:ascii="Times New Roman" w:eastAsia="Calibri" w:hAnsi="Times New Roman" w:cs="Times New Roman"/>
          <w:sz w:val="28"/>
          <w:szCs w:val="28"/>
        </w:rPr>
        <w:t>части изменения</w:t>
      </w:r>
      <w:r w:rsidR="001C298A" w:rsidRPr="00FF1701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территориальной зоны массового отдыха (кодовое обозначение зоны</w:t>
      </w:r>
      <w:r w:rsidR="001C298A">
        <w:rPr>
          <w:rFonts w:ascii="Times New Roman" w:hAnsi="Times New Roman" w:cs="Times New Roman"/>
          <w:sz w:val="28"/>
          <w:szCs w:val="28"/>
        </w:rPr>
        <w:t xml:space="preserve"> – </w:t>
      </w:r>
      <w:r w:rsidR="001C298A" w:rsidRPr="00FF1701">
        <w:rPr>
          <w:rFonts w:ascii="Times New Roman" w:hAnsi="Times New Roman" w:cs="Times New Roman"/>
          <w:sz w:val="28"/>
          <w:szCs w:val="28"/>
        </w:rPr>
        <w:t xml:space="preserve">Р3) с целью установления вида разрешенного использования земельного участка «объекты гаражного назначения», в соответствии с Классификатором </w:t>
      </w:r>
      <w:r w:rsidR="001C298A" w:rsidRPr="00FF1701">
        <w:rPr>
          <w:rFonts w:ascii="Times New Roman" w:hAnsi="Times New Roman" w:cs="Times New Roman"/>
          <w:color w:val="000000"/>
          <w:sz w:val="28"/>
          <w:szCs w:val="28"/>
        </w:rPr>
        <w:t>видов разрешенного использования земельных участков, утвержденных приказом Министерства экономического развития Российской Федерации от 01.09.2014 № 540</w:t>
      </w:r>
      <w:r w:rsidR="001C298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Классификатор)</w:t>
      </w:r>
      <w:r w:rsidR="001C298A" w:rsidRPr="00FF17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2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98A" w:rsidRPr="00DF2573">
        <w:rPr>
          <w:rFonts w:ascii="Times New Roman" w:hAnsi="Times New Roman" w:cs="Times New Roman"/>
          <w:sz w:val="28"/>
          <w:szCs w:val="28"/>
        </w:rPr>
        <w:t xml:space="preserve">для оформления в собственность земельного участка </w:t>
      </w:r>
      <w:r w:rsidR="001C298A" w:rsidRPr="00FF1701">
        <w:rPr>
          <w:rFonts w:ascii="Times New Roman" w:hAnsi="Times New Roman" w:cs="Times New Roman"/>
          <w:color w:val="000000"/>
          <w:sz w:val="28"/>
          <w:szCs w:val="28"/>
        </w:rPr>
        <w:t>под объектом недвижимости (гараж) с кадастровым номером 47:16:0501007:158, по адресу: Ленинградская область, Кировский район, с. Путилово, ул. Дорофеева, гараж 2, блок 1</w:t>
      </w:r>
      <w:r w:rsidR="001C298A">
        <w:rPr>
          <w:rFonts w:ascii="Times New Roman" w:hAnsi="Times New Roman" w:cs="Times New Roman"/>
          <w:color w:val="000000"/>
          <w:sz w:val="28"/>
          <w:szCs w:val="28"/>
        </w:rPr>
        <w:t>, (далее – предложение)</w:t>
      </w:r>
      <w:r w:rsidR="001C298A" w:rsidRPr="00FF17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E9D" w:rsidRDefault="007E65D3" w:rsidP="00E75E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1D6C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51D6C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администрации Кировского муниципального района Ленинградской области</w:t>
      </w:r>
      <w:r w:rsidR="00052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3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решение о</w:t>
      </w:r>
      <w:r w:rsidR="00D0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</w:t>
      </w:r>
      <w:r w:rsidR="0010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4B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</w:t>
      </w:r>
      <w:r w:rsidR="00951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1D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</w:t>
      </w:r>
      <w:r w:rsidR="0034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8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E7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Путиловское </w:t>
      </w:r>
      <w:r w:rsidR="00E75E9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31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виду несоответствия Генеральному </w:t>
      </w:r>
      <w:r w:rsidR="00315421">
        <w:rPr>
          <w:rFonts w:ascii="Times New Roman" w:hAnsi="Times New Roman" w:cs="Times New Roman"/>
          <w:sz w:val="28"/>
          <w:szCs w:val="28"/>
        </w:rPr>
        <w:t>плану МО Путиловское сельское поселение.</w:t>
      </w:r>
    </w:p>
    <w:p w:rsidR="00315421" w:rsidRPr="00FF1701" w:rsidRDefault="00052836" w:rsidP="003154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5421">
        <w:rPr>
          <w:rFonts w:ascii="Times New Roman" w:hAnsi="Times New Roman" w:cs="Times New Roman"/>
          <w:sz w:val="28"/>
          <w:szCs w:val="28"/>
        </w:rPr>
        <w:t xml:space="preserve">. </w:t>
      </w:r>
      <w:r w:rsidR="00315421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проекта изменений в Генеральный план МО Путиловское сельское поселение учесть сведения, содержащиеся </w:t>
      </w:r>
      <w:r w:rsidR="0031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 государственном реестре недвижимости, в части объектов недвижимости, находящихся в собственности граждан, расположенных в функциональной зоне </w:t>
      </w:r>
      <w:r w:rsidR="00315421" w:rsidRPr="00FF1701">
        <w:rPr>
          <w:rFonts w:ascii="Times New Roman" w:hAnsi="Times New Roman" w:cs="Times New Roman"/>
          <w:sz w:val="28"/>
          <w:szCs w:val="28"/>
        </w:rPr>
        <w:t>массового отдыха (кодовое обозначение зоны</w:t>
      </w:r>
      <w:r w:rsidR="00315421">
        <w:rPr>
          <w:rFonts w:ascii="Times New Roman" w:hAnsi="Times New Roman" w:cs="Times New Roman"/>
          <w:sz w:val="28"/>
          <w:szCs w:val="28"/>
        </w:rPr>
        <w:t xml:space="preserve"> – </w:t>
      </w:r>
      <w:r w:rsidR="00315421" w:rsidRPr="00FF1701">
        <w:rPr>
          <w:rFonts w:ascii="Times New Roman" w:hAnsi="Times New Roman" w:cs="Times New Roman"/>
          <w:sz w:val="28"/>
          <w:szCs w:val="28"/>
        </w:rPr>
        <w:t>Р3)</w:t>
      </w:r>
      <w:r w:rsidR="0031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установления границ соответствующей функциональной зоны, для последующего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Путиловское сельское поселение </w:t>
      </w:r>
      <w:r w:rsidR="00315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установления границ соответствующей территориальной зоны и градостроительных регламентов в соответствии с Классификатором.</w:t>
      </w:r>
      <w:r w:rsidR="00315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Егорихин</w:t>
      </w:r>
    </w:p>
    <w:p w:rsid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836" w:rsidRPr="00394848" w:rsidRDefault="00052836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Жилина</w:t>
      </w:r>
    </w:p>
    <w:p w:rsidR="00D0368C" w:rsidRPr="00BF7809" w:rsidRDefault="00D0368C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0368C" w:rsidRPr="00BF7809" w:rsidSect="00052836">
      <w:footerReference w:type="default" r:id="rId8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2B" w:rsidRDefault="00AA602B" w:rsidP="00C66CC1">
      <w:pPr>
        <w:spacing w:after="0" w:line="240" w:lineRule="auto"/>
      </w:pPr>
      <w:r>
        <w:separator/>
      </w:r>
    </w:p>
  </w:endnote>
  <w:endnote w:type="continuationSeparator" w:id="0">
    <w:p w:rsidR="00AA602B" w:rsidRDefault="00AA602B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5C" w:rsidRDefault="009434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2B" w:rsidRDefault="00AA602B" w:rsidP="00C66CC1">
      <w:pPr>
        <w:spacing w:after="0" w:line="240" w:lineRule="auto"/>
      </w:pPr>
      <w:r>
        <w:separator/>
      </w:r>
    </w:p>
  </w:footnote>
  <w:footnote w:type="continuationSeparator" w:id="0">
    <w:p w:rsidR="00AA602B" w:rsidRDefault="00AA602B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5D3"/>
    <w:rsid w:val="000013C6"/>
    <w:rsid w:val="00003463"/>
    <w:rsid w:val="00007CE6"/>
    <w:rsid w:val="000366FA"/>
    <w:rsid w:val="00045272"/>
    <w:rsid w:val="0004661C"/>
    <w:rsid w:val="00047C08"/>
    <w:rsid w:val="00052836"/>
    <w:rsid w:val="00056702"/>
    <w:rsid w:val="00076416"/>
    <w:rsid w:val="00076BC0"/>
    <w:rsid w:val="00085CB1"/>
    <w:rsid w:val="00087921"/>
    <w:rsid w:val="00095F20"/>
    <w:rsid w:val="000B6265"/>
    <w:rsid w:val="000B6BEF"/>
    <w:rsid w:val="000C0D8A"/>
    <w:rsid w:val="000C13FB"/>
    <w:rsid w:val="000E1339"/>
    <w:rsid w:val="000E4B8F"/>
    <w:rsid w:val="000E5FF5"/>
    <w:rsid w:val="000E7A83"/>
    <w:rsid w:val="000F10F8"/>
    <w:rsid w:val="00101F00"/>
    <w:rsid w:val="00116020"/>
    <w:rsid w:val="00120D6F"/>
    <w:rsid w:val="0012327A"/>
    <w:rsid w:val="00125C34"/>
    <w:rsid w:val="001445DC"/>
    <w:rsid w:val="00156745"/>
    <w:rsid w:val="00165702"/>
    <w:rsid w:val="00173910"/>
    <w:rsid w:val="00184A68"/>
    <w:rsid w:val="00194628"/>
    <w:rsid w:val="001B1718"/>
    <w:rsid w:val="001C298A"/>
    <w:rsid w:val="001C392C"/>
    <w:rsid w:val="001C64AE"/>
    <w:rsid w:val="001D4E25"/>
    <w:rsid w:val="00200017"/>
    <w:rsid w:val="002000F8"/>
    <w:rsid w:val="00204215"/>
    <w:rsid w:val="002045A6"/>
    <w:rsid w:val="0021423A"/>
    <w:rsid w:val="00221DBE"/>
    <w:rsid w:val="00222B95"/>
    <w:rsid w:val="00231893"/>
    <w:rsid w:val="0023217D"/>
    <w:rsid w:val="00235B73"/>
    <w:rsid w:val="00243E11"/>
    <w:rsid w:val="00247A82"/>
    <w:rsid w:val="00272379"/>
    <w:rsid w:val="00283436"/>
    <w:rsid w:val="00293B9F"/>
    <w:rsid w:val="002A30B6"/>
    <w:rsid w:val="002D384E"/>
    <w:rsid w:val="002E02C1"/>
    <w:rsid w:val="002E43D2"/>
    <w:rsid w:val="002F10A5"/>
    <w:rsid w:val="00307ADF"/>
    <w:rsid w:val="00315421"/>
    <w:rsid w:val="00317C09"/>
    <w:rsid w:val="00317E0B"/>
    <w:rsid w:val="00322DB9"/>
    <w:rsid w:val="00344C09"/>
    <w:rsid w:val="00352E4C"/>
    <w:rsid w:val="00355D5E"/>
    <w:rsid w:val="00366056"/>
    <w:rsid w:val="003829BB"/>
    <w:rsid w:val="00394848"/>
    <w:rsid w:val="003A587E"/>
    <w:rsid w:val="003B14D5"/>
    <w:rsid w:val="003B306B"/>
    <w:rsid w:val="003C1657"/>
    <w:rsid w:val="003D56B5"/>
    <w:rsid w:val="003E1FAA"/>
    <w:rsid w:val="003E28A5"/>
    <w:rsid w:val="003E4973"/>
    <w:rsid w:val="003F292D"/>
    <w:rsid w:val="00407D99"/>
    <w:rsid w:val="004142F3"/>
    <w:rsid w:val="00423E22"/>
    <w:rsid w:val="00426ECC"/>
    <w:rsid w:val="00427BCA"/>
    <w:rsid w:val="0043751C"/>
    <w:rsid w:val="00443EAD"/>
    <w:rsid w:val="00460ECB"/>
    <w:rsid w:val="00466B3B"/>
    <w:rsid w:val="004864EC"/>
    <w:rsid w:val="00490AA0"/>
    <w:rsid w:val="004A48D6"/>
    <w:rsid w:val="004B0C39"/>
    <w:rsid w:val="004B4FED"/>
    <w:rsid w:val="004B5E62"/>
    <w:rsid w:val="004B6959"/>
    <w:rsid w:val="004D142F"/>
    <w:rsid w:val="004D64E2"/>
    <w:rsid w:val="004E43A1"/>
    <w:rsid w:val="004F230E"/>
    <w:rsid w:val="004F34E0"/>
    <w:rsid w:val="004F719C"/>
    <w:rsid w:val="005027F6"/>
    <w:rsid w:val="00507FAE"/>
    <w:rsid w:val="00510C8C"/>
    <w:rsid w:val="0052059E"/>
    <w:rsid w:val="0052444D"/>
    <w:rsid w:val="005259BC"/>
    <w:rsid w:val="00526EA7"/>
    <w:rsid w:val="00572DF7"/>
    <w:rsid w:val="00574D3C"/>
    <w:rsid w:val="00581B2D"/>
    <w:rsid w:val="00582034"/>
    <w:rsid w:val="005B20CB"/>
    <w:rsid w:val="005B3A4A"/>
    <w:rsid w:val="005B3F8D"/>
    <w:rsid w:val="005C0E75"/>
    <w:rsid w:val="005C2923"/>
    <w:rsid w:val="005D0733"/>
    <w:rsid w:val="005D1FDF"/>
    <w:rsid w:val="005D5707"/>
    <w:rsid w:val="005E3D55"/>
    <w:rsid w:val="005E4954"/>
    <w:rsid w:val="005E74E8"/>
    <w:rsid w:val="005F7B1C"/>
    <w:rsid w:val="00630B85"/>
    <w:rsid w:val="00632664"/>
    <w:rsid w:val="00646A49"/>
    <w:rsid w:val="00656A50"/>
    <w:rsid w:val="006656D4"/>
    <w:rsid w:val="00676011"/>
    <w:rsid w:val="00690E11"/>
    <w:rsid w:val="006A0D7B"/>
    <w:rsid w:val="006B6130"/>
    <w:rsid w:val="006D3199"/>
    <w:rsid w:val="006D79D7"/>
    <w:rsid w:val="006E6A32"/>
    <w:rsid w:val="006F763E"/>
    <w:rsid w:val="00702B6C"/>
    <w:rsid w:val="00717651"/>
    <w:rsid w:val="00717EDD"/>
    <w:rsid w:val="00722EB3"/>
    <w:rsid w:val="00725C80"/>
    <w:rsid w:val="00734A6E"/>
    <w:rsid w:val="007362A5"/>
    <w:rsid w:val="0074154B"/>
    <w:rsid w:val="007423E4"/>
    <w:rsid w:val="007579F0"/>
    <w:rsid w:val="00771BD5"/>
    <w:rsid w:val="00771E40"/>
    <w:rsid w:val="00773E54"/>
    <w:rsid w:val="007927D0"/>
    <w:rsid w:val="007A7289"/>
    <w:rsid w:val="007B605E"/>
    <w:rsid w:val="007E65D3"/>
    <w:rsid w:val="00800976"/>
    <w:rsid w:val="008100F2"/>
    <w:rsid w:val="0082136B"/>
    <w:rsid w:val="008308D1"/>
    <w:rsid w:val="00833196"/>
    <w:rsid w:val="008364DD"/>
    <w:rsid w:val="008450FC"/>
    <w:rsid w:val="0084685D"/>
    <w:rsid w:val="00854548"/>
    <w:rsid w:val="00855571"/>
    <w:rsid w:val="00860F1B"/>
    <w:rsid w:val="00875EE3"/>
    <w:rsid w:val="00880DDB"/>
    <w:rsid w:val="00882782"/>
    <w:rsid w:val="008B1F53"/>
    <w:rsid w:val="008D6B36"/>
    <w:rsid w:val="008D742E"/>
    <w:rsid w:val="00917BB2"/>
    <w:rsid w:val="0094345C"/>
    <w:rsid w:val="00947D17"/>
    <w:rsid w:val="00951D6C"/>
    <w:rsid w:val="00956039"/>
    <w:rsid w:val="009A47EB"/>
    <w:rsid w:val="009C0772"/>
    <w:rsid w:val="009D3755"/>
    <w:rsid w:val="009E1736"/>
    <w:rsid w:val="009E5037"/>
    <w:rsid w:val="009F7FB0"/>
    <w:rsid w:val="00A01681"/>
    <w:rsid w:val="00A10F80"/>
    <w:rsid w:val="00A32AD2"/>
    <w:rsid w:val="00A40FAD"/>
    <w:rsid w:val="00A61390"/>
    <w:rsid w:val="00A631E3"/>
    <w:rsid w:val="00A7503F"/>
    <w:rsid w:val="00A81C01"/>
    <w:rsid w:val="00AA0D68"/>
    <w:rsid w:val="00AA5A7F"/>
    <w:rsid w:val="00AA602B"/>
    <w:rsid w:val="00AB3F57"/>
    <w:rsid w:val="00AC2B58"/>
    <w:rsid w:val="00AD127B"/>
    <w:rsid w:val="00AE7089"/>
    <w:rsid w:val="00AF5544"/>
    <w:rsid w:val="00AF5592"/>
    <w:rsid w:val="00AF5AE8"/>
    <w:rsid w:val="00B002C5"/>
    <w:rsid w:val="00B023BF"/>
    <w:rsid w:val="00B04D25"/>
    <w:rsid w:val="00B07762"/>
    <w:rsid w:val="00B13E86"/>
    <w:rsid w:val="00B4226F"/>
    <w:rsid w:val="00B432B4"/>
    <w:rsid w:val="00B817E2"/>
    <w:rsid w:val="00B82AE2"/>
    <w:rsid w:val="00B87472"/>
    <w:rsid w:val="00B94A7C"/>
    <w:rsid w:val="00B9779D"/>
    <w:rsid w:val="00BA0342"/>
    <w:rsid w:val="00BB1A7B"/>
    <w:rsid w:val="00BC2434"/>
    <w:rsid w:val="00BD74CD"/>
    <w:rsid w:val="00BE162F"/>
    <w:rsid w:val="00BE6463"/>
    <w:rsid w:val="00BE64A9"/>
    <w:rsid w:val="00BF7809"/>
    <w:rsid w:val="00C20B8E"/>
    <w:rsid w:val="00C4274F"/>
    <w:rsid w:val="00C52D6B"/>
    <w:rsid w:val="00C602FA"/>
    <w:rsid w:val="00C63884"/>
    <w:rsid w:val="00C63B8D"/>
    <w:rsid w:val="00C66CC1"/>
    <w:rsid w:val="00C81C40"/>
    <w:rsid w:val="00C8770C"/>
    <w:rsid w:val="00C91E77"/>
    <w:rsid w:val="00CA4E65"/>
    <w:rsid w:val="00CB1E15"/>
    <w:rsid w:val="00CC3359"/>
    <w:rsid w:val="00CD4E38"/>
    <w:rsid w:val="00CD5AFF"/>
    <w:rsid w:val="00CD6D51"/>
    <w:rsid w:val="00CE0696"/>
    <w:rsid w:val="00CE29D4"/>
    <w:rsid w:val="00CF6AEF"/>
    <w:rsid w:val="00D0368C"/>
    <w:rsid w:val="00D117DA"/>
    <w:rsid w:val="00D27A85"/>
    <w:rsid w:val="00D30CB1"/>
    <w:rsid w:val="00D3209C"/>
    <w:rsid w:val="00D34103"/>
    <w:rsid w:val="00D4063B"/>
    <w:rsid w:val="00D43A27"/>
    <w:rsid w:val="00D561E2"/>
    <w:rsid w:val="00D61C28"/>
    <w:rsid w:val="00D62936"/>
    <w:rsid w:val="00D72CF2"/>
    <w:rsid w:val="00DC6C88"/>
    <w:rsid w:val="00DD2B56"/>
    <w:rsid w:val="00DD4516"/>
    <w:rsid w:val="00E26140"/>
    <w:rsid w:val="00E41181"/>
    <w:rsid w:val="00E57706"/>
    <w:rsid w:val="00E75E9D"/>
    <w:rsid w:val="00E92B16"/>
    <w:rsid w:val="00EA5D8E"/>
    <w:rsid w:val="00EB3A49"/>
    <w:rsid w:val="00EC3EC2"/>
    <w:rsid w:val="00EF09AF"/>
    <w:rsid w:val="00F11AC0"/>
    <w:rsid w:val="00F51BFE"/>
    <w:rsid w:val="00F75409"/>
    <w:rsid w:val="00F861DE"/>
    <w:rsid w:val="00F977CE"/>
    <w:rsid w:val="00FB282C"/>
    <w:rsid w:val="00FC001B"/>
    <w:rsid w:val="00FC2340"/>
    <w:rsid w:val="00FD5987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customStyle="1" w:styleId="Default">
    <w:name w:val="Default"/>
    <w:rsid w:val="0085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572D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72D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6E0F-CDA2-43D2-87C8-90C624E1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2019-04-17T07:02:00Z</cp:lastPrinted>
  <dcterms:created xsi:type="dcterms:W3CDTF">2019-04-23T06:14:00Z</dcterms:created>
  <dcterms:modified xsi:type="dcterms:W3CDTF">2019-04-23T06:14:00Z</dcterms:modified>
</cp:coreProperties>
</file>