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2F5D" w:rsidRPr="006A2F5D" w:rsidRDefault="006A2F5D" w:rsidP="006A2F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fldChar w:fldCharType="begin"/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instrText xml:space="preserve"> HYPERLINK "http://puch-vesti.ru/article/146750/" </w:instrText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fldChar w:fldCharType="separate"/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u w:val="single"/>
          <w:lang w:eastAsia="ru-RU"/>
        </w:rPr>
        <w:t>В Личном кабинете на сайте ПФР можно получить дубликат СНИЛС</w:t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fldChar w:fldCharType="end"/>
      </w:r>
      <w:r w:rsidRPr="006A2F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</w:p>
    <w:p w:rsidR="006A2F5D" w:rsidRPr="006A2F5D" w:rsidRDefault="005C21F4" w:rsidP="006A2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torage.inovaco.ru/media/cache/b3/ea/23/64/8d/e0/b3ea23648de0e920be019acf62f61fd4.jpg" style="width:24pt;height:24pt" o:button="t"/>
          </w:pict>
        </w:r>
      </w:hyperlink>
    </w:p>
    <w:p w:rsidR="006A2F5D" w:rsidRPr="006A2F5D" w:rsidRDefault="005C21F4" w:rsidP="006A2F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4.7pt;height:0" o:hrpct="0" o:hralign="center" o:hrstd="t" o:hr="t" fillcolor="#a0a0a0" stroked="f"/>
        </w:pict>
      </w:r>
      <w:r w:rsidR="006A2F5D"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Страховой номер индивидуального лицевого счета (СНИЛС) закрепляется за пенсионным счетом гражданина один раз и навсегда и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это случилось, восстановить свидетельство просто.</w:t>
      </w:r>
    </w:p>
    <w:p w:rsidR="006A2F5D" w:rsidRPr="006A2F5D" w:rsidRDefault="006A2F5D" w:rsidP="006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прежним</w:t>
      </w:r>
      <w:proofErr w:type="gram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СНИЛС. Сервис формирует страховое свидетельство с указанием </w:t>
      </w:r>
      <w:proofErr w:type="gram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вашего</w:t>
      </w:r>
      <w:proofErr w:type="gram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СНИЛС в электронном виде (в формате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A2F5D" w:rsidRPr="006A2F5D" w:rsidRDefault="006A2F5D" w:rsidP="006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дубликата свидетельства в виде привычной «зеленой карточки» нужно обратиться в любую клиентскую службу ПФР или МФЦ.</w:t>
      </w:r>
    </w:p>
    <w:p w:rsidR="006A2F5D" w:rsidRDefault="006A2F5D" w:rsidP="006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портале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Ключевые услуги ПФР в электронной форме также можно получить через бесплатное мобильное приложение ПФР, доступное для платформ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iOS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Android</w:t>
      </w:r>
      <w:proofErr w:type="spellEnd"/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A2F5D" w:rsidRPr="006A2F5D" w:rsidRDefault="006A2F5D" w:rsidP="006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клиентской службы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A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Н.С.Юдина</w:t>
      </w:r>
    </w:p>
    <w:p w:rsidR="00387EBB" w:rsidRPr="006A2F5D" w:rsidRDefault="00387EBB">
      <w:pPr>
        <w:rPr>
          <w:color w:val="000000" w:themeColor="text1"/>
        </w:rPr>
      </w:pPr>
    </w:p>
    <w:sectPr w:rsidR="00387EBB" w:rsidRPr="006A2F5D" w:rsidSect="0038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42D"/>
    <w:multiLevelType w:val="multilevel"/>
    <w:tmpl w:val="244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63F98"/>
    <w:multiLevelType w:val="multilevel"/>
    <w:tmpl w:val="D91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5D"/>
    <w:rsid w:val="00387EBB"/>
    <w:rsid w:val="005C21F4"/>
    <w:rsid w:val="006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BB"/>
  </w:style>
  <w:style w:type="paragraph" w:styleId="1">
    <w:name w:val="heading 1"/>
    <w:basedOn w:val="a"/>
    <w:link w:val="10"/>
    <w:uiPriority w:val="9"/>
    <w:qFormat/>
    <w:rsid w:val="006A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2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2F5D"/>
    <w:rPr>
      <w:color w:val="0000FF"/>
      <w:u w:val="single"/>
    </w:rPr>
  </w:style>
  <w:style w:type="character" w:customStyle="1" w:styleId="11">
    <w:name w:val="Дата1"/>
    <w:basedOn w:val="a0"/>
    <w:rsid w:val="006A2F5D"/>
  </w:style>
  <w:style w:type="character" w:customStyle="1" w:styleId="time">
    <w:name w:val="time"/>
    <w:basedOn w:val="a0"/>
    <w:rsid w:val="006A2F5D"/>
  </w:style>
  <w:style w:type="paragraph" w:styleId="a4">
    <w:name w:val="Normal (Web)"/>
    <w:basedOn w:val="a"/>
    <w:uiPriority w:val="99"/>
    <w:semiHidden/>
    <w:unhideWhenUsed/>
    <w:rsid w:val="006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inovaco.ru/media/cache/b3/ea/23/64/8d/e0/b3ea23648de0e920be019acf62f61fd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natasha</cp:lastModifiedBy>
  <cp:revision>2</cp:revision>
  <dcterms:created xsi:type="dcterms:W3CDTF">2019-03-01T09:16:00Z</dcterms:created>
  <dcterms:modified xsi:type="dcterms:W3CDTF">2019-03-01T09:16:00Z</dcterms:modified>
</cp:coreProperties>
</file>