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rFonts w:cs="Arial" w:ascii="Times New Roman" w:hAnsi="Times New Roman"/>
          <w:b/>
          <w:bCs/>
          <w:color w:val="333333"/>
          <w:sz w:val="30"/>
          <w:szCs w:val="30"/>
          <w:shd w:fill="FFFFFF" w:val="clear"/>
        </w:rPr>
        <w:t xml:space="preserve">                         </w:t>
      </w:r>
      <w:r>
        <w:rPr>
          <w:rFonts w:cs="Arial" w:ascii="Times New Roman" w:hAnsi="Times New Roman"/>
          <w:b/>
          <w:bCs/>
          <w:color w:val="333333"/>
          <w:sz w:val="30"/>
          <w:szCs w:val="30"/>
          <w:shd w:fill="FFFFFF" w:val="clear"/>
        </w:rPr>
        <w:t>Продлите ежемесячную выплату МСК.</w:t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333333"/>
          <w:sz w:val="28"/>
          <w:szCs w:val="28"/>
          <w:shd w:fill="FFFFFF" w:val="clear"/>
        </w:rPr>
        <w:t xml:space="preserve">    </w:t>
      </w:r>
      <w:r>
        <w:rPr>
          <w:rFonts w:cs="Arial" w:ascii="Times New Roman" w:hAnsi="Times New Roman"/>
          <w:color w:val="333333"/>
          <w:sz w:val="28"/>
          <w:szCs w:val="28"/>
          <w:shd w:fill="FFFFFF" w:val="clear"/>
        </w:rPr>
        <w:t>Управление Пенсионного фонда напоминает, что ежемесячная выплата из средств материнского семейного капитала в первый раз назначается </w:t>
      </w:r>
      <w:r>
        <w:rPr>
          <w:rStyle w:val="Strong"/>
          <w:rFonts w:cs="Arial" w:ascii="Times New Roman" w:hAnsi="Times New Roman"/>
          <w:color w:val="333333"/>
          <w:sz w:val="28"/>
          <w:szCs w:val="28"/>
          <w:shd w:fill="FFFFFF" w:val="clear"/>
        </w:rPr>
        <w:t>на один год</w:t>
      </w:r>
      <w:r>
        <w:rPr>
          <w:rFonts w:cs="Arial" w:ascii="Times New Roman" w:hAnsi="Times New Roman"/>
          <w:color w:val="333333"/>
          <w:sz w:val="28"/>
          <w:szCs w:val="28"/>
          <w:shd w:fill="FFFFFF" w:val="clear"/>
        </w:rPr>
        <w:t xml:space="preserve">, если ребенку (который дал право на МСК) исполнился 1 год, но еще не прошло полутора лет, то за назначением можно обратиться повторно. В Управление Пенсионного фонда нужно предоставить обновленные документы и подтвердить, что среднедушевой доход семьи по-прежнему не превышает полуторакратного прожиточного минимума для трудоспособных граждан 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</w:rPr>
        <w:t xml:space="preserve">– в Ленинградской области на 2019год 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  <w:lang w:val="ru-RU"/>
        </w:rPr>
        <w:t>сост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  <w:lang w:val="en-US"/>
        </w:rPr>
        <w:t>а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  <w:lang w:val="en-US"/>
        </w:rPr>
        <w:t>вляет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</w:rPr>
        <w:t xml:space="preserve"> 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  <w:lang w:val="en-US"/>
        </w:rPr>
        <w:t>15747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</w:rPr>
        <w:t xml:space="preserve"> руб.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  <w:lang w:val="en-US"/>
        </w:rPr>
        <w:t>0</w:t>
      </w:r>
      <w:r>
        <w:rPr>
          <w:rFonts w:cs="Arial" w:ascii="Times New Roman;serif" w:hAnsi="Times New Roman;serif"/>
          <w:color w:val="222222"/>
          <w:sz w:val="28"/>
          <w:szCs w:val="30"/>
          <w:shd w:fill="FFFFFF" w:val="clear"/>
        </w:rPr>
        <w:t xml:space="preserve">0 коп. </w:t>
      </w:r>
    </w:p>
    <w:p>
      <w:pPr>
        <w:pStyle w:val="Style16"/>
        <w:jc w:val="both"/>
        <w:rPr>
          <w:color w:val="222222"/>
          <w:sz w:val="28"/>
        </w:rPr>
      </w:pPr>
      <w:r>
        <w:rPr>
          <w:rFonts w:cs="Arial" w:ascii="Times New Roman" w:hAnsi="Times New Roman"/>
          <w:color w:val="333333"/>
          <w:sz w:val="28"/>
          <w:szCs w:val="28"/>
          <w:shd w:fill="FFFFFF" w:val="clear"/>
        </w:rPr>
        <w:t>Сумма выплаты на второго ребенка в 2019 году по Ленинградской области равна 9680 руб.00 коп.</w:t>
      </w:r>
    </w:p>
    <w:p>
      <w:pPr>
        <w:pStyle w:val="Normal"/>
        <w:jc w:val="both"/>
        <w:rPr>
          <w:rFonts w:ascii="Symbol" w:hAnsi="Symbol" w:cs="Arial"/>
          <w:color w:val="222222"/>
          <w:sz w:val="28"/>
          <w:szCs w:val="30"/>
          <w:shd w:fill="FFFFFF" w:val="clear"/>
        </w:rPr>
      </w:pPr>
      <w:r>
        <w:rPr>
          <w:rFonts w:cs="Arial" w:ascii="Symbol" w:hAnsi="Symbol"/>
          <w:color w:val="222222"/>
          <w:sz w:val="28"/>
          <w:szCs w:val="30"/>
          <w:shd w:fill="FFFFFF" w:val="clear"/>
        </w:rPr>
      </w:r>
    </w:p>
    <w:p>
      <w:pPr>
        <w:pStyle w:val="Normal"/>
        <w:rPr>
          <w:rFonts w:ascii="Arial" w:hAnsi="Arial" w:cs="Arial"/>
          <w:color w:val="333333"/>
          <w:sz w:val="30"/>
          <w:szCs w:val="30"/>
          <w:shd w:fill="FFFFFF" w:val="clear"/>
        </w:rPr>
      </w:pPr>
      <w:r>
        <w:rPr>
          <w:rFonts w:cs="Arial" w:ascii="Arial" w:hAnsi="Arial"/>
          <w:color w:val="333333"/>
          <w:sz w:val="30"/>
          <w:szCs w:val="30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можно задать по телефону (81363)23412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f1c93"/>
    <w:rPr>
      <w:b/>
      <w:bCs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2019-01-10T17:51:00Z</dcterms:created>
  <dc:creator>Андрей Иванов</dc:creator>
  <dc:language>ru-RU</dc:language>
  <dcterms:modified xsi:type="dcterms:W3CDTF">2019-01-11T11:33:00Z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