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3671D9" w:rsidRPr="003671D9" w:rsidRDefault="003671D9" w:rsidP="0036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71D9" w:rsidRPr="003671D9" w:rsidRDefault="003671D9" w:rsidP="003671D9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367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Проверена конституционность абзаца 13 ст. 12 ГК РФ, ч. 2 ст. 13 и п. 1.1 ч. 1 ст. 29 АПК РФ</w:t>
      </w:r>
    </w:p>
    <w:bookmarkEnd w:id="0"/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71D9">
        <w:rPr>
          <w:sz w:val="28"/>
          <w:szCs w:val="28"/>
        </w:rPr>
        <w:t>В принятом постановлении от 06.12.2017 № 37-П Конституционный Суд РФ признал положения абзаца 13 статьи 12 ГК РФ и части 2 статьи 13 АПК РФ не противоречащими Конституции РФ, поскольку по своему конституционно-правовому смыслу эти положения предполагают обязанность арбитражного суда, рассматривающего гражданское дело, проверить нормативный правовой акт, подлежащий применению в данном гражданском деле (включая утративший юридическую силу), на соответствие иному нормативному правовому акту, имеющему большую юридическую силу, в том числе если о противоречии между ними заявляет лицо, участвующее в деле, и в случае установления такого противоречия - вынести решение в соответствии с нормативным правовым актом, имеющим большую юридическую силу.</w:t>
      </w:r>
    </w:p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71D9">
        <w:rPr>
          <w:sz w:val="28"/>
          <w:szCs w:val="28"/>
        </w:rPr>
        <w:t>Признание недействительным акта государственного органа или органа местного самоуправления и неприменение судом акта этого органа, противоречащего закону, являются самостоятельными способами защиты гражданских прав.</w:t>
      </w:r>
    </w:p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71D9">
        <w:rPr>
          <w:sz w:val="28"/>
          <w:szCs w:val="28"/>
        </w:rPr>
        <w:t xml:space="preserve">Осуществляемая судом оценка нормативного правового акта на предмет его </w:t>
      </w:r>
      <w:proofErr w:type="spellStart"/>
      <w:r w:rsidRPr="003671D9">
        <w:rPr>
          <w:sz w:val="28"/>
          <w:szCs w:val="28"/>
        </w:rPr>
        <w:t>непротиворечия</w:t>
      </w:r>
      <w:proofErr w:type="spellEnd"/>
      <w:r w:rsidRPr="003671D9">
        <w:rPr>
          <w:sz w:val="28"/>
          <w:szCs w:val="28"/>
        </w:rPr>
        <w:t xml:space="preserve"> нормативному правовому акту большей юридической силы, выступая частью процедуры выбора применимых норм права, относится к исключительным прерогативам суда, к самому существу судопроизводства, ключевая цель которого - защита нарушенных или оспариваемых прав и законных интересов. Правило о применении правовых положений, имеющих наибольшую юридическую силу, не предполагает каких-либо исключений.</w:t>
      </w:r>
    </w:p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71D9">
        <w:rPr>
          <w:sz w:val="28"/>
          <w:szCs w:val="28"/>
        </w:rPr>
        <w:t xml:space="preserve">Конституционный Суд РФ отметил, что если подлежащий применению арбитражным судом в гражданском деле нормативный правовой акт отменен до начала или в период производства по административному исковому </w:t>
      </w:r>
      <w:r w:rsidRPr="003671D9">
        <w:rPr>
          <w:sz w:val="28"/>
          <w:szCs w:val="28"/>
        </w:rPr>
        <w:lastRenderedPageBreak/>
        <w:t>заявлению о признании его недействующим, поданному лицом, участвующим в данном гражданском деле, и по этой причине не может быть признан недействующим, отказ арбитражного суда оценить в ходе рассмотрения дела такой акт на предмет его соответствия нормативному правовому акту большей юридической силы означал бы не только отступление от требования статьи 120 (часть 2) Конституции РФ, но и неприемлемый в правовом государстве отказ в праве на судебную защиту, которое не подлежит ограничению.</w:t>
      </w:r>
    </w:p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71D9">
        <w:rPr>
          <w:sz w:val="28"/>
          <w:szCs w:val="28"/>
        </w:rPr>
        <w:t>Право граждан оспорить в судебном порядке непосредственно нормативный правовой акт органа публичной власти представляет собой дополнительную возможность защиты прав и свобод с использованием судебного механизма.</w:t>
      </w:r>
    </w:p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71D9">
        <w:rPr>
          <w:sz w:val="28"/>
          <w:szCs w:val="28"/>
        </w:rPr>
        <w:t>В отличие от признания судом нормативного правового акта не подлежащим применению в конкретном деле как противоречащего акту большей юридической силы, последствием признания судом нормативного правого акта недействующим полностью или в части является его исключение из системы правового регулирования, обеспечиваемое, в частности доведением такого решения суда до сведения широкого круга лиц в надлежащем порядке и возможностью пересмотра в установленных случаях судебных решений, основанных на этом акте, в отношении иных, помимо заявителя, лиц.</w:t>
      </w:r>
    </w:p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671D9">
        <w:rPr>
          <w:sz w:val="28"/>
          <w:szCs w:val="28"/>
        </w:rPr>
        <w:t>Следовательно, указывает Конституционный Суд РФ, таким решением суда удовлетворяется как индивидуальный интерес стороны спора в защите принадлежащих ей прав и свобод, так и общественный интерес в поддержании законности и правопорядка в целом.</w:t>
      </w:r>
    </w:p>
    <w:p w:rsidR="003671D9" w:rsidRPr="003671D9" w:rsidRDefault="003671D9" w:rsidP="003671D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8B2B57" w:rsidRPr="003671D9" w:rsidRDefault="008B2B57">
      <w:pPr>
        <w:rPr>
          <w:rFonts w:ascii="Times New Roman" w:hAnsi="Times New Roman" w:cs="Times New Roman"/>
          <w:sz w:val="28"/>
          <w:szCs w:val="28"/>
        </w:rPr>
      </w:pPr>
    </w:p>
    <w:sectPr w:rsidR="008B2B57" w:rsidRPr="0036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A"/>
    <w:rsid w:val="002B6CAA"/>
    <w:rsid w:val="003671D9"/>
    <w:rsid w:val="008B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C6D4"/>
  <w15:chartTrackingRefBased/>
  <w15:docId w15:val="{FFCA8081-B6FC-4435-A0B9-887E98A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Company>HP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2018-04-09T22:49:00Z</dcterms:created>
  <dcterms:modified xsi:type="dcterms:W3CDTF">2018-04-09T22:50:00Z</dcterms:modified>
</cp:coreProperties>
</file>