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A4E02" w:rsidRDefault="001C6F77">
      <w:pPr>
        <w:tabs>
          <w:tab w:val="num" w:pos="720"/>
        </w:tabs>
        <w:spacing w:beforeAutospacing="1" w:after="0" w:afterAutospacing="1" w:line="240" w:lineRule="auto"/>
        <w:textAlignment w:val="baseline"/>
        <w:rPr>
          <w:rStyle w:val="a4"/>
          <w:rFonts w:cs="Arial"/>
          <w:b/>
          <w:bCs/>
          <w:color w:val="FF7800"/>
          <w:sz w:val="28"/>
          <w:szCs w:val="24"/>
          <w:u w:val="none"/>
          <w:bdr w:val="nil"/>
          <w:lang w:val="en-US"/>
        </w:rPr>
      </w:pPr>
      <w:r>
        <w:rPr>
          <w:rStyle w:val="a4"/>
          <w:rFonts w:cs="Arial"/>
          <w:b/>
          <w:bCs/>
          <w:noProof/>
          <w:color w:val="FF7800"/>
          <w:sz w:val="28"/>
          <w:szCs w:val="24"/>
          <w:u w:val="none"/>
          <w:bdr w:val="nil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-895985</wp:posOffset>
            </wp:positionH>
            <wp:positionV relativeFrom="paragraph">
              <wp:posOffset>-278765</wp:posOffset>
            </wp:positionV>
            <wp:extent cx="813435" cy="1137285"/>
            <wp:effectExtent l="0" t="0" r="0" b="0"/>
            <wp:wrapTight wrapText="bothSides">
              <wp:wrapPolygon edited="0">
                <wp:start x="20234" y="0"/>
                <wp:lineTo x="18717" y="6151"/>
                <wp:lineTo x="14670" y="11940"/>
                <wp:lineTo x="7588" y="17729"/>
                <wp:lineTo x="0" y="21347"/>
                <wp:lineTo x="21246" y="21347"/>
                <wp:lineTo x="21246" y="0"/>
                <wp:lineTo x="20234" y="0"/>
              </wp:wrapPolygon>
            </wp:wrapTight>
            <wp:docPr id="1025" name="shape1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3435" cy="1137285"/>
                    </a:xfrm>
                    <a:prstGeom prst="rect">
                      <a:avLst/>
                    </a:prstGeom>
                    <a:noFill/>
                    <a:ln>
                      <a:noFill/>
                      <a:miter lim="800000"/>
                    </a:ln>
                  </pic:spPr>
                </pic:pic>
              </a:graphicData>
            </a:graphic>
          </wp:anchor>
        </w:drawing>
      </w:r>
    </w:p>
    <w:p w:rsidR="001A4E02" w:rsidRDefault="001C6F77">
      <w:pPr>
        <w:tabs>
          <w:tab w:val="num" w:pos="720"/>
        </w:tabs>
        <w:spacing w:beforeAutospacing="1" w:after="0" w:afterAutospacing="1" w:line="240" w:lineRule="auto"/>
        <w:textAlignment w:val="baseline"/>
        <w:rPr>
          <w:rStyle w:val="a4"/>
          <w:rFonts w:cs="Arial"/>
          <w:b/>
          <w:bCs/>
          <w:color w:val="FF7800"/>
          <w:sz w:val="30"/>
          <w:szCs w:val="30"/>
          <w:u w:val="none"/>
          <w:bdr w:val="nil"/>
        </w:rPr>
      </w:pPr>
      <w:r>
        <w:rPr>
          <w:rStyle w:val="a4"/>
          <w:rFonts w:cs="Arial"/>
          <w:b/>
          <w:bCs/>
          <w:color w:val="FF7800"/>
          <w:sz w:val="30"/>
          <w:szCs w:val="30"/>
          <w:u w:val="none"/>
          <w:bdr w:val="nil"/>
        </w:rPr>
        <w:t>Ленинградский областной центр поддержки предпринимательства</w:t>
      </w:r>
    </w:p>
    <w:p w:rsidR="001A4E02" w:rsidRDefault="001A4E0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4E02" w:rsidRDefault="001C6F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24.08.2017</w:t>
      </w:r>
    </w:p>
    <w:p w:rsidR="001A4E02" w:rsidRDefault="001C6F77">
      <w:pPr>
        <w:pStyle w:val="a3"/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Бизнес-навигатор МСП - информация для малого бизнеса</w:t>
      </w:r>
    </w:p>
    <w:p w:rsidR="001A4E02" w:rsidRDefault="001C6F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Бесплатный информационный ресурс </w:t>
      </w:r>
      <w:hyperlink r:id="rId5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Бизнес-навигатор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МСП, созданный  федеральной </w:t>
      </w:r>
      <w:r>
        <w:rPr>
          <w:rFonts w:ascii="Times New Roman" w:hAnsi="Times New Roman" w:cs="Times New Roman"/>
          <w:sz w:val="28"/>
          <w:szCs w:val="28"/>
        </w:rPr>
        <w:t>Корпорацией поддержки малого и среднего предпринимательства, набирает число  пользователей. В том числе и в нашем регионе. На сегодняшний день на портале зарегистрировались почти 4300 представителей малого и среднего бизнеса Ленинградской области. А в нача</w:t>
      </w:r>
      <w:r>
        <w:rPr>
          <w:rFonts w:ascii="Times New Roman" w:hAnsi="Times New Roman" w:cs="Times New Roman"/>
          <w:sz w:val="28"/>
          <w:szCs w:val="28"/>
        </w:rPr>
        <w:t>ле мая зарегистрированных пользователей было всего около 1000.</w:t>
      </w:r>
    </w:p>
    <w:p w:rsidR="001A4E02" w:rsidRDefault="001C6F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информация на портале больше всего востребована предпринимателями? Это расчет бизнес-плана, сведения о том, где взять кредит и оформить гарантию, какое можно подобрать помещение для аренд</w:t>
      </w:r>
      <w:r>
        <w:rPr>
          <w:rFonts w:ascii="Times New Roman" w:hAnsi="Times New Roman" w:cs="Times New Roman"/>
          <w:sz w:val="28"/>
          <w:szCs w:val="28"/>
        </w:rPr>
        <w:t xml:space="preserve">ы, какие меры поддержки действуют на той или иной территории. </w:t>
      </w:r>
    </w:p>
    <w:p w:rsidR="001A4E02" w:rsidRDefault="001C6F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Портал позволяет создать бесплатно сайт-визитку, размещать объявления и прайс-листы, создать профиль своей компании, а также быть в курсе закупок крупнейших заказчиков. Начинающие и действующие</w:t>
      </w:r>
      <w:r>
        <w:rPr>
          <w:rFonts w:ascii="Times New Roman" w:hAnsi="Times New Roman" w:cs="Times New Roman"/>
          <w:sz w:val="28"/>
          <w:szCs w:val="28"/>
        </w:rPr>
        <w:t xml:space="preserve"> бизнесмены получают доступ к результатам маркетинговых исследований, к информации о потреблении товаров по результатам  исследований, о франшизах и вариантах готового бизнеса.</w:t>
      </w:r>
    </w:p>
    <w:p w:rsidR="001A4E02" w:rsidRDefault="001C6F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больше сервисов могут использовать предприниматели Гатчины.  Это первый и п</w:t>
      </w:r>
      <w:r>
        <w:rPr>
          <w:rFonts w:ascii="Times New Roman" w:hAnsi="Times New Roman" w:cs="Times New Roman"/>
          <w:sz w:val="28"/>
          <w:szCs w:val="28"/>
        </w:rPr>
        <w:t>ока единственный город Ленинградской области, который  включен в систему «Бизнес-навигатора МСП». Гатчинцы имеют возможность выбрать бизнес на своей территории по соотношению спроса и предложения, по объему инвестиций (собственных или заемных) из списка, с</w:t>
      </w:r>
      <w:r>
        <w:rPr>
          <w:rFonts w:ascii="Times New Roman" w:hAnsi="Times New Roman" w:cs="Times New Roman"/>
          <w:sz w:val="28"/>
          <w:szCs w:val="28"/>
        </w:rPr>
        <w:t>пециально подготовленного Корпорацией МСП, узнать о свободных точках для организации дорожных сервисов (через Гатчину пролегают дорога федерального значения и две региональные дороги).</w:t>
      </w:r>
    </w:p>
    <w:p w:rsidR="001A4E02" w:rsidRDefault="001C6F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году будет проведен сбор баз данных для включения в 2018 году в </w:t>
      </w:r>
      <w:r>
        <w:rPr>
          <w:rFonts w:ascii="Times New Roman" w:hAnsi="Times New Roman" w:cs="Times New Roman"/>
          <w:sz w:val="28"/>
          <w:szCs w:val="28"/>
        </w:rPr>
        <w:t>систему еще трех городов Ленинградской области - моногородов Пикалево, Сланцев, Сясьстроя.</w:t>
      </w:r>
    </w:p>
    <w:p w:rsidR="001A4E02" w:rsidRDefault="001C6F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Чтобы зарегистрироваться на портале быстро и правильно, используйте  </w:t>
      </w:r>
      <w:hyperlink r:id="rId6" w:history="1">
        <w:r>
          <w:rPr>
            <w:rStyle w:val="a4"/>
            <w:rFonts w:ascii="Times New Roman" w:hAnsi="Times New Roman" w:cs="Times New Roman"/>
            <w:b/>
            <w:sz w:val="28"/>
            <w:szCs w:val="28"/>
          </w:rPr>
          <w:t>инструкцию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 нашем сайте. Вам также помогут с рег</w:t>
      </w:r>
      <w:r>
        <w:rPr>
          <w:rFonts w:ascii="Times New Roman" w:hAnsi="Times New Roman" w:cs="Times New Roman"/>
          <w:sz w:val="28"/>
          <w:szCs w:val="28"/>
        </w:rPr>
        <w:t xml:space="preserve">истрацией в любом филиале МФЦ в Ленинградской области. </w:t>
      </w:r>
    </w:p>
    <w:p w:rsidR="001A4E02" w:rsidRDefault="001C6F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Подробнее о функционале Бизнес-навигатора Вы можете узнать на нашем </w:t>
      </w:r>
      <w:hyperlink r:id="rId7" w:tgtFrame="_blank" w:history="1">
        <w:r>
          <w:rPr>
            <w:rFonts w:ascii="Times New Roman" w:hAnsi="Times New Roman" w:cs="Times New Roman"/>
            <w:b/>
            <w:sz w:val="28"/>
            <w:szCs w:val="28"/>
            <w:u w:val="single"/>
          </w:rPr>
          <w:t>сайте</w:t>
        </w:r>
        <w:r>
          <w:rPr>
            <w:rFonts w:ascii="Times New Roman" w:hAnsi="Times New Roman" w:cs="Times New Roman"/>
            <w:sz w:val="28"/>
            <w:szCs w:val="28"/>
          </w:rPr>
          <w:t> </w:t>
        </w:r>
      </w:hyperlink>
      <w:r>
        <w:rPr>
          <w:rFonts w:ascii="Times New Roman" w:hAnsi="Times New Roman" w:cs="Times New Roman"/>
          <w:sz w:val="28"/>
          <w:szCs w:val="28"/>
        </w:rPr>
        <w:t xml:space="preserve">и на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портале</w:t>
      </w:r>
      <w:r>
        <w:rPr>
          <w:rFonts w:ascii="Times New Roman" w:hAnsi="Times New Roman" w:cs="Times New Roman"/>
          <w:sz w:val="28"/>
          <w:szCs w:val="28"/>
        </w:rPr>
        <w:t> </w:t>
      </w:r>
      <w:hyperlink r:id="rId8" w:tgtFrame="_blank" w:history="1">
        <w:r>
          <w:rPr>
            <w:rFonts w:ascii="Times New Roman" w:hAnsi="Times New Roman" w:cs="Times New Roman"/>
            <w:sz w:val="28"/>
            <w:szCs w:val="28"/>
          </w:rPr>
          <w:t>Бизнес-навигатора </w:t>
        </w:r>
      </w:hyperlink>
      <w:r>
        <w:rPr>
          <w:rFonts w:ascii="Times New Roman" w:hAnsi="Times New Roman" w:cs="Times New Roman"/>
          <w:sz w:val="28"/>
          <w:szCs w:val="28"/>
        </w:rPr>
        <w:t>МСП.</w:t>
      </w:r>
    </w:p>
    <w:p w:rsidR="001A4E02" w:rsidRDefault="001A4E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A4E02" w:rsidSect="001A4E0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hideGrammaticalErrors/>
  <w:defaultTabStop w:val="708"/>
  <w:noPunctuationKerning/>
  <w:characterSpacingControl w:val="doNotCompress"/>
  <w:compat/>
  <w:rsids>
    <w:rsidRoot w:val="001A4E02"/>
    <w:rsid w:val="001A4E02"/>
    <w:rsid w:val="001C6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A4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1A4E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bn.ru/msp/is/info.htm?isId=1@mspReestrIs&amp;fld=10321520@SXFolde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813.ru/ru/articles/39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813.ru/ru/articles/347" TargetMode="External"/><Relationship Id="rId5" Type="http://schemas.openxmlformats.org/officeDocument/2006/relationships/hyperlink" Target="https://smbn.ru/msp/is.ht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tif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Malgun Gothic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Malgun Gothic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2013</Characters>
  <Application>Microsoft Office Word</Application>
  <DocSecurity>0</DocSecurity>
  <Lines>16</Lines>
  <Paragraphs>4</Paragraphs>
  <ScaleCrop>false</ScaleCrop>
  <Manager/>
  <Company/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2017-07-26T09:01:00Z</cp:lastPrinted>
  <dcterms:created xsi:type="dcterms:W3CDTF">2017-08-28T06:59:00Z</dcterms:created>
  <dcterms:modified xsi:type="dcterms:W3CDTF">2017-08-28T06:59:00Z</dcterms:modified>
</cp:coreProperties>
</file>