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5" w:rsidRDefault="00AD2D85" w:rsidP="00AD2D85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3"/>
          <w:rFonts w:cs="Arial"/>
          <w:b/>
          <w:bCs/>
          <w:color w:val="FF7800"/>
          <w:sz w:val="28"/>
          <w:szCs w:val="25"/>
          <w:u w:val="none"/>
          <w:bdr w:val="none" w:sz="0" w:space="0" w:color="auto" w:frame="1"/>
          <w:lang w:val="en-US"/>
        </w:rPr>
      </w:pPr>
      <w:r w:rsidRPr="00AD2D85">
        <w:rPr>
          <w:rStyle w:val="a3"/>
          <w:rFonts w:cs="Arial"/>
          <w:b/>
          <w:bCs/>
          <w:noProof/>
          <w:color w:val="FF7800"/>
          <w:sz w:val="28"/>
          <w:szCs w:val="25"/>
          <w:u w:val="none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-278765</wp:posOffset>
            </wp:positionV>
            <wp:extent cx="813435" cy="1137285"/>
            <wp:effectExtent l="0" t="0" r="5715" b="5715"/>
            <wp:wrapTight wrapText="bothSides">
              <wp:wrapPolygon edited="0">
                <wp:start x="20234" y="0"/>
                <wp:lineTo x="18717" y="6151"/>
                <wp:lineTo x="14670" y="11940"/>
                <wp:lineTo x="7588" y="17729"/>
                <wp:lineTo x="0" y="21347"/>
                <wp:lineTo x="21246" y="21347"/>
                <wp:lineTo x="21246" y="0"/>
                <wp:lineTo x="20234" y="0"/>
              </wp:wrapPolygon>
            </wp:wrapTight>
            <wp:docPr id="18439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Изображение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1AC" w:rsidRPr="00AD2D85" w:rsidRDefault="004A61AC" w:rsidP="00AD2D85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3"/>
          <w:rFonts w:cs="Arial"/>
          <w:b/>
          <w:bCs/>
          <w:color w:val="FF7800"/>
          <w:sz w:val="30"/>
          <w:szCs w:val="30"/>
          <w:u w:val="none"/>
          <w:bdr w:val="none" w:sz="0" w:space="0" w:color="auto" w:frame="1"/>
        </w:rPr>
      </w:pPr>
      <w:r w:rsidRPr="00AD2D85">
        <w:rPr>
          <w:rStyle w:val="a3"/>
          <w:rFonts w:cs="Arial"/>
          <w:b/>
          <w:bCs/>
          <w:color w:val="FF7800"/>
          <w:sz w:val="30"/>
          <w:szCs w:val="30"/>
          <w:u w:val="none"/>
          <w:bdr w:val="none" w:sz="0" w:space="0" w:color="auto" w:frame="1"/>
        </w:rPr>
        <w:t>Ленинградский областной центр поддержки предпринимательства</w:t>
      </w:r>
    </w:p>
    <w:p w:rsidR="004A61AC" w:rsidRPr="004A61AC" w:rsidRDefault="004A61AC" w:rsidP="00804D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BA1" w:rsidRPr="004A61AC" w:rsidRDefault="00AF3EA9" w:rsidP="004A6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5973">
        <w:rPr>
          <w:rFonts w:ascii="Times New Roman" w:hAnsi="Times New Roman" w:cs="Times New Roman"/>
          <w:b/>
          <w:sz w:val="28"/>
          <w:szCs w:val="28"/>
        </w:rPr>
        <w:t>4</w:t>
      </w:r>
      <w:r w:rsidR="00D21BA1" w:rsidRPr="004A61AC">
        <w:rPr>
          <w:rFonts w:ascii="Times New Roman" w:hAnsi="Times New Roman" w:cs="Times New Roman"/>
          <w:b/>
          <w:sz w:val="28"/>
          <w:szCs w:val="28"/>
        </w:rPr>
        <w:t>.07.2017</w:t>
      </w:r>
    </w:p>
    <w:p w:rsidR="00AF3EA9" w:rsidRPr="00AF3EA9" w:rsidRDefault="001D5973" w:rsidP="00AF3E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 набор участников в бесплатную «Школу бизнеса» АО «Деловая среда» 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3E62">
        <w:rPr>
          <w:rFonts w:ascii="Times New Roman" w:hAnsi="Times New Roman" w:cs="Times New Roman"/>
          <w:sz w:val="28"/>
          <w:szCs w:val="28"/>
        </w:rPr>
        <w:t>1 августа только для предпринимателей Ленинградской области открывается «Школа бизнеса», которую проведет АО «Деловая среда» с использованием новейших технологий и методики дизайн-мышления, разработанных в их собственной Лаборатории инноваций. Результаты «Школы бизнеса» впечатляют – участники программы достигают в итоге прироста оборотов своих компаний до 50%. Поэтому в семинарах, тренингах и программах «Деловой среды» с ведущими экспертами и бизнес-тренерами страны приняли участие уже более 100 тысяч предпринимателей во всех регионах России.</w:t>
      </w:r>
    </w:p>
    <w:bookmarkEnd w:id="0"/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Соглашение о проведении программы в Ленинградской области заключено комитетом по развитию малого, среднего бизнеса и потребительского рынка Ленинградской области на Петербургском Международном Экономическом Форуме 1 июня 2017 года.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Официальное открытие «Школы бизнеса» 1 августа в Культурно-досуговом центре «Южный» города Всеволожска состоится при непосредственном участии Губернатора Ленинградской области А.Ю. Дрозденко в рамках Координационного совета по вопросам развития малого и среднего предпринимательстве при Губернаторе Ленинградской области.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Программа проводится бесплатно для предпринимателей региона и состоит из 5 очных этапов и 11 заочных онлайн-семинаров, которые пройдут в течение двух месяцев. Презентацию программы и опыта ее реализации смотрите </w:t>
      </w:r>
      <w:hyperlink r:id="rId5" w:tgtFrame="_blank" w:history="1">
        <w:r w:rsidRPr="001A3E62">
          <w:rPr>
            <w:rFonts w:ascii="Times New Roman" w:hAnsi="Times New Roman" w:cs="Times New Roman"/>
            <w:b/>
            <w:sz w:val="28"/>
            <w:szCs w:val="28"/>
            <w:u w:val="single"/>
          </w:rPr>
          <w:t>здесь</w:t>
        </w:r>
      </w:hyperlink>
      <w:r w:rsidRPr="001A3E62">
        <w:rPr>
          <w:rFonts w:ascii="Times New Roman" w:hAnsi="Times New Roman" w:cs="Times New Roman"/>
          <w:sz w:val="28"/>
          <w:szCs w:val="28"/>
        </w:rPr>
        <w:t>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С тематикой занятий можно ознакомиться по </w:t>
      </w:r>
      <w:hyperlink r:id="rId6" w:tgtFrame="_blank" w:history="1">
        <w:r w:rsidRPr="001A3E62">
          <w:rPr>
            <w:rFonts w:ascii="Times New Roman" w:hAnsi="Times New Roman" w:cs="Times New Roman"/>
            <w:b/>
            <w:sz w:val="28"/>
            <w:szCs w:val="28"/>
            <w:u w:val="single"/>
          </w:rPr>
          <w:t>ссылке</w:t>
        </w:r>
      </w:hyperlink>
      <w:r w:rsidRPr="001A3E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Адрес проведения первого этапа обучения 1 августа 2017 года: г. Всеволожск, микрорайон «Южный», ул. Московская, д. 6. Культурно-досуговый центр «Южный».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Начало в 11.00.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Вниманию предпринимателей! </w:t>
      </w:r>
      <w:r w:rsidRPr="001A3E62">
        <w:rPr>
          <w:rFonts w:ascii="Times New Roman" w:hAnsi="Times New Roman" w:cs="Times New Roman"/>
          <w:sz w:val="28"/>
          <w:szCs w:val="28"/>
        </w:rPr>
        <w:t>Регистрация в «Школу бизнеса» открыта на нашем сайте до 31 июля 2017 года. Зарегистрируйтесь по </w:t>
      </w:r>
      <w:hyperlink r:id="rId7" w:history="1">
        <w:r w:rsidRPr="001A3E62">
          <w:rPr>
            <w:rFonts w:ascii="Times New Roman" w:hAnsi="Times New Roman" w:cs="Times New Roman"/>
            <w:b/>
            <w:sz w:val="28"/>
            <w:szCs w:val="28"/>
            <w:u w:val="single"/>
          </w:rPr>
          <w:t>ссылке</w:t>
        </w:r>
      </w:hyperlink>
      <w:r w:rsidRPr="001A3E62">
        <w:rPr>
          <w:rFonts w:ascii="Times New Roman" w:hAnsi="Times New Roman" w:cs="Times New Roman"/>
          <w:sz w:val="28"/>
          <w:szCs w:val="28"/>
        </w:rPr>
        <w:t> или обратитесь в муниципальную организацию поддержки предпринимательства в вашем городе или районе (контакты – на сайте www.813.ru в разделе Предпринимателям/Фонды поддержки).</w:t>
      </w:r>
    </w:p>
    <w:p w:rsidR="001A3E62" w:rsidRPr="001A3E62" w:rsidRDefault="001A3E62" w:rsidP="001A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62">
        <w:rPr>
          <w:rFonts w:ascii="Times New Roman" w:hAnsi="Times New Roman" w:cs="Times New Roman"/>
          <w:sz w:val="28"/>
          <w:szCs w:val="28"/>
        </w:rPr>
        <w:t>Вся информация об обучении для предпринимателей Ленинградской области размещена в разделе </w:t>
      </w:r>
      <w:hyperlink r:id="rId8" w:history="1">
        <w:r w:rsidRPr="001A3E62">
          <w:rPr>
            <w:rFonts w:ascii="Times New Roman" w:hAnsi="Times New Roman" w:cs="Times New Roman"/>
            <w:b/>
            <w:sz w:val="28"/>
            <w:szCs w:val="28"/>
            <w:u w:val="single"/>
          </w:rPr>
          <w:t>Предпринимателям/Обучение</w:t>
        </w:r>
      </w:hyperlink>
      <w:r w:rsidRPr="001A3E62">
        <w:rPr>
          <w:rFonts w:ascii="Times New Roman" w:hAnsi="Times New Roman" w:cs="Times New Roman"/>
          <w:sz w:val="28"/>
          <w:szCs w:val="28"/>
        </w:rPr>
        <w:t>.</w:t>
      </w:r>
    </w:p>
    <w:p w:rsidR="005F5CF6" w:rsidRPr="00BD13E2" w:rsidRDefault="005F5CF6" w:rsidP="000425CF">
      <w:pPr>
        <w:spacing w:after="0"/>
        <w:jc w:val="right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en-US"/>
        </w:rPr>
      </w:pPr>
    </w:p>
    <w:sectPr w:rsidR="005F5CF6" w:rsidRPr="00BD13E2" w:rsidSect="00AD2D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008A"/>
    <w:rsid w:val="00020804"/>
    <w:rsid w:val="000425CF"/>
    <w:rsid w:val="00071C0F"/>
    <w:rsid w:val="000A6FBD"/>
    <w:rsid w:val="001542D6"/>
    <w:rsid w:val="001A2453"/>
    <w:rsid w:val="001A3E62"/>
    <w:rsid w:val="001D5973"/>
    <w:rsid w:val="0023241D"/>
    <w:rsid w:val="003C1EB0"/>
    <w:rsid w:val="003C54A4"/>
    <w:rsid w:val="00450315"/>
    <w:rsid w:val="004A61AC"/>
    <w:rsid w:val="004C73B1"/>
    <w:rsid w:val="004D0445"/>
    <w:rsid w:val="004E2186"/>
    <w:rsid w:val="00500A0B"/>
    <w:rsid w:val="00547763"/>
    <w:rsid w:val="005F5CF6"/>
    <w:rsid w:val="006C72D9"/>
    <w:rsid w:val="0077008A"/>
    <w:rsid w:val="007E5FCF"/>
    <w:rsid w:val="00804D31"/>
    <w:rsid w:val="00983AFE"/>
    <w:rsid w:val="009E2730"/>
    <w:rsid w:val="00A7743C"/>
    <w:rsid w:val="00A870B5"/>
    <w:rsid w:val="00AD2D85"/>
    <w:rsid w:val="00AD4596"/>
    <w:rsid w:val="00AF3EA9"/>
    <w:rsid w:val="00B0099A"/>
    <w:rsid w:val="00B30D80"/>
    <w:rsid w:val="00B318C1"/>
    <w:rsid w:val="00BD13E2"/>
    <w:rsid w:val="00C160E2"/>
    <w:rsid w:val="00CE1BC5"/>
    <w:rsid w:val="00CE34DF"/>
    <w:rsid w:val="00D21BA1"/>
    <w:rsid w:val="00D861C2"/>
    <w:rsid w:val="00DC4544"/>
    <w:rsid w:val="00DD3AAB"/>
    <w:rsid w:val="00E97EB7"/>
    <w:rsid w:val="00EF3BB3"/>
    <w:rsid w:val="00F51830"/>
    <w:rsid w:val="00F83A26"/>
    <w:rsid w:val="00F86922"/>
    <w:rsid w:val="00F9276C"/>
    <w:rsid w:val="00FB394B"/>
    <w:rsid w:val="00FC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9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9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/ru/articles/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813.ru/ru/articles/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/files/docs/actualinfo/iyul-2017/programma-shkoly-delovoy-sredy-2017-dlya-regionov-proekt.xl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813.ru/files/docs/actualinfo/sochi-2017-d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2017-07-20T13:33:00Z</cp:lastPrinted>
  <dcterms:created xsi:type="dcterms:W3CDTF">2017-07-28T10:36:00Z</dcterms:created>
  <dcterms:modified xsi:type="dcterms:W3CDTF">2017-07-28T10:36:00Z</dcterms:modified>
</cp:coreProperties>
</file>