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56" w:rsidRDefault="00D97156" w:rsidP="00D9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Пенсионный фонд сообщает</w:t>
      </w:r>
    </w:p>
    <w:p w:rsidR="00D97156" w:rsidRDefault="00D97156" w:rsidP="00D9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97156" w:rsidRPr="0000173B" w:rsidRDefault="00D97156" w:rsidP="00D9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0173B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«Серая» заработная плата – иллюзия благополучия</w:t>
      </w:r>
    </w:p>
    <w:p w:rsidR="00D97156" w:rsidRPr="0000173B" w:rsidRDefault="00D97156" w:rsidP="00D9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D97156" w:rsidRDefault="00D97156" w:rsidP="00D971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В погоне за прибылью все средства хороши, так думают большинство работодателей. Один из наиболее популярных путей - выплата сотрудникам «серой» заработной платы. В момент выплаты в плюсе остаются обе стороны: с работника не удерживают налог на доходы физических лиц, за счет чего повышается зарплата, а работодатель не платит страховые взносы во внебюджетные фонды, в том числе в Пенсионный фонд РФ.</w:t>
      </w:r>
    </w:p>
    <w:p w:rsidR="00D97156" w:rsidRPr="0000173B" w:rsidRDefault="00D97156" w:rsidP="00D971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Применение подобных механизмов, несмотря на их распространенность и долговечность, сопряжено с постоянными рисками. Для руководителей и предпринимателей махинации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зарплатой чреваты проверками, а е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 xml:space="preserve">сли нарушения обнаружат,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штрафами и даже уголовной ответственностью.</w:t>
      </w:r>
    </w:p>
    <w:p w:rsidR="00D97156" w:rsidRPr="0000173B" w:rsidRDefault="00D97156" w:rsidP="00D971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Не будет безоблачным и существование работников, ведь при трудовых спорах или конфликтах они смогут рассчитывать лишь на минимальные выплаты. Аналогичный сценарий ожидает и при увольнении, отпуске по ух</w:t>
      </w:r>
      <w:r>
        <w:rPr>
          <w:rFonts w:ascii="Times New Roman" w:hAnsi="Times New Roman" w:cs="Times New Roman"/>
          <w:color w:val="000000"/>
          <w:sz w:val="24"/>
          <w:szCs w:val="24"/>
        </w:rPr>
        <w:t>оду за ребенком или больничном, при назначении пенсии.</w:t>
      </w:r>
    </w:p>
    <w:p w:rsidR="00D97156" w:rsidRPr="0000173B" w:rsidRDefault="00D97156" w:rsidP="00D971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Однако некоторые работники не готовы рисковать своим будущим, об этом свидетельствует статистика обращений граждан о нарушении прав работников при выплате заработной платы и утрате пенсионных прав.</w:t>
      </w:r>
    </w:p>
    <w:p w:rsidR="00D97156" w:rsidRPr="0000173B" w:rsidRDefault="00D97156" w:rsidP="00D971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В 2015 году в Отделении ПФР по Санкт-Петербургу и Ленинградской области зафиксировано 97 обращений, в 2016 году – 123.</w:t>
      </w:r>
    </w:p>
    <w:p w:rsidR="00D97156" w:rsidRPr="0000173B" w:rsidRDefault="00D97156" w:rsidP="00D971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По всем обращениям были проведены соответствующие проверки, информация о недобросовестных работодателях доведена до государственных инспекций труда в Санкт-Петербу</w:t>
      </w:r>
      <w:r>
        <w:rPr>
          <w:rFonts w:ascii="Times New Roman" w:hAnsi="Times New Roman" w:cs="Times New Roman"/>
          <w:color w:val="000000"/>
          <w:sz w:val="24"/>
          <w:szCs w:val="24"/>
        </w:rPr>
        <w:t>рге и Ленинградской области и до Прокуратуры.</w:t>
      </w:r>
    </w:p>
    <w:p w:rsidR="00D97156" w:rsidRPr="0000173B" w:rsidRDefault="00D97156" w:rsidP="00D971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Во избежание неприятных ситуаций в будущем гражданам необходимо быть бдительней при заключении трудового договора с работодателем.</w:t>
      </w:r>
    </w:p>
    <w:p w:rsidR="00D97156" w:rsidRPr="0000173B" w:rsidRDefault="00D97156" w:rsidP="00D97156">
      <w:pPr>
        <w:spacing w:after="0" w:line="0" w:lineRule="atLeast"/>
        <w:rPr>
          <w:rFonts w:ascii="Times New Roman" w:hAnsi="Times New Roman" w:cs="Times New Roman"/>
        </w:rPr>
      </w:pPr>
    </w:p>
    <w:p w:rsidR="00D97156" w:rsidRDefault="00D97156" w:rsidP="00D97156"/>
    <w:p w:rsidR="00D97156" w:rsidRDefault="00D97156" w:rsidP="00D97156"/>
    <w:p w:rsidR="00D97156" w:rsidRPr="0072389A" w:rsidRDefault="00D97156" w:rsidP="00D9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                                                          А.Н. Гуляева</w:t>
      </w:r>
    </w:p>
    <w:p w:rsidR="00D97156" w:rsidRDefault="00D97156" w:rsidP="00D97156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36"/>
          <w:szCs w:val="36"/>
        </w:rPr>
      </w:pPr>
      <w:r>
        <w:rPr>
          <w:rFonts w:cs="Tms Rmn"/>
          <w:b/>
          <w:bCs/>
          <w:color w:val="000000"/>
          <w:sz w:val="36"/>
          <w:szCs w:val="36"/>
        </w:rPr>
        <w:t>Пенсионный фонд сообщает</w:t>
      </w:r>
    </w:p>
    <w:p w:rsidR="00D97156" w:rsidRDefault="00D97156" w:rsidP="00D97156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36"/>
          <w:szCs w:val="36"/>
        </w:rPr>
      </w:pPr>
    </w:p>
    <w:p w:rsidR="00D97156" w:rsidRPr="007F4003" w:rsidRDefault="00D97156" w:rsidP="00D97156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6"/>
          <w:szCs w:val="36"/>
        </w:rPr>
      </w:pPr>
      <w:r w:rsidRPr="007F4003">
        <w:rPr>
          <w:rFonts w:ascii="Tms Rmn" w:hAnsi="Tms Rmn" w:cs="Tms Rmn"/>
          <w:b/>
          <w:bCs/>
          <w:color w:val="000000"/>
          <w:sz w:val="36"/>
          <w:szCs w:val="36"/>
        </w:rPr>
        <w:t>Досрочная пенсия по старости безработным</w:t>
      </w:r>
    </w:p>
    <w:p w:rsidR="00D97156" w:rsidRPr="007F4003" w:rsidRDefault="00D97156" w:rsidP="00D97156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5F5F5F"/>
          <w:sz w:val="28"/>
          <w:szCs w:val="28"/>
        </w:rPr>
      </w:pPr>
    </w:p>
    <w:p w:rsidR="00D97156" w:rsidRPr="007F4003" w:rsidRDefault="00D97156" w:rsidP="00D9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законодательством*, граждане </w:t>
      </w:r>
      <w:proofErr w:type="spellStart"/>
      <w:r w:rsidRPr="007F4003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7F4003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могут выйти на пенсию раньше установленного срока при отсутствии возможности трудоустройства.</w:t>
      </w:r>
    </w:p>
    <w:p w:rsidR="00D97156" w:rsidRPr="003177C9" w:rsidRDefault="00D97156" w:rsidP="00D9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 w:rsidRPr="003177C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Обращаем внимание, что пенсия по старости на общих основаниях безработным гражданам раньше общеустановленного пенсионного возраста на два года может быть назначена только по предложению органов службы занятости ((женщинам в 53 года, мужчинам в 58 лет).</w:t>
      </w:r>
      <w:proofErr w:type="gramEnd"/>
    </w:p>
    <w:p w:rsidR="00D97156" w:rsidRPr="007F4003" w:rsidRDefault="00D97156" w:rsidP="00D9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Размер досрочной пенсии безработным определяется по тем же нормам, что и страховая пенсия по старости гражданам, достигшим общеустановленного срока пенсионного возраста.</w:t>
      </w:r>
    </w:p>
    <w:p w:rsidR="00D97156" w:rsidRPr="007F4003" w:rsidRDefault="00D97156" w:rsidP="00D9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Досрочная пенсия по старости безработным назначается со дня обращения за ней и выплачивается до дня достижения возраста, дающего право на получение страховой пенсии по старости, в том числе страховой пенсии на льготных условиях. При назначении досрочной пенсии безработные граждане снимаются с учета в качестве безработных со дня ее назначения. Так же, как и на страховые пенсии, на досрочную пенсию безработным будут распространяться все производимые индексации пенсии.</w:t>
      </w:r>
    </w:p>
    <w:p w:rsidR="00D97156" w:rsidRPr="007F4003" w:rsidRDefault="00D97156" w:rsidP="00D9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Чтобы оформить пенсию досрочно, неработающему гражданину необходимо наличие следующих документов:</w:t>
      </w:r>
    </w:p>
    <w:p w:rsidR="00D97156" w:rsidRPr="007F4003" w:rsidRDefault="00D97156" w:rsidP="00D9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-предложение органа службы занятости о направлении безработного гражданина досрочно на пенсию по старости, включая пенсию на льготных условиях;</w:t>
      </w:r>
    </w:p>
    <w:p w:rsidR="00D97156" w:rsidRPr="007F4003" w:rsidRDefault="00D97156" w:rsidP="00D9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-заявление о назначении пенсии по старости;</w:t>
      </w:r>
    </w:p>
    <w:p w:rsidR="00D97156" w:rsidRPr="007F4003" w:rsidRDefault="00D97156" w:rsidP="00D9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-документ, удостоверяющий личность;</w:t>
      </w:r>
    </w:p>
    <w:p w:rsidR="00D97156" w:rsidRPr="007F4003" w:rsidRDefault="00D97156" w:rsidP="00D9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-страховое свидетельство обязательного пенсионного страхования;</w:t>
      </w:r>
    </w:p>
    <w:p w:rsidR="00D97156" w:rsidRPr="007F4003" w:rsidRDefault="00D97156" w:rsidP="00D9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-документы, подтверждающие страховой стаж (стаж на соответствующих видах работ).</w:t>
      </w:r>
    </w:p>
    <w:p w:rsidR="00D97156" w:rsidRPr="007F4003" w:rsidRDefault="00D97156" w:rsidP="00D9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Необходимо помнить, что выплата досрочной пенсии безработным прекращается при поступлении на работу. О факте трудоустройства пенсионер обязан незамедлительно сообщить в территориальный орган ПФР. В противном случае, гражданин обязан возместить государству переплаченные средства.</w:t>
      </w:r>
    </w:p>
    <w:p w:rsidR="00D97156" w:rsidRPr="007F4003" w:rsidRDefault="00D97156" w:rsidP="00D9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____________________________________________________________</w:t>
      </w:r>
    </w:p>
    <w:p w:rsidR="00D97156" w:rsidRPr="007F4003" w:rsidRDefault="00D97156" w:rsidP="00D9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7F40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Федеральный закон от 28 декабря 2013 года № 400-ФЗ «О </w:t>
      </w:r>
      <w:proofErr w:type="spellStart"/>
      <w:r w:rsidRPr="007F40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стаховых</w:t>
      </w:r>
      <w:proofErr w:type="spellEnd"/>
      <w:r w:rsidRPr="007F40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пенсиях»;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40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Закон Российской Федерации от 19 апреля 1991 года № 1032-1 «О занятости населения в Российской Федерации»</w:t>
      </w:r>
    </w:p>
    <w:p w:rsidR="00D97156" w:rsidRDefault="00D97156" w:rsidP="00D97156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D97156" w:rsidRDefault="00D97156" w:rsidP="00D97156"/>
    <w:p w:rsidR="00D97156" w:rsidRDefault="00D97156" w:rsidP="00D97156"/>
    <w:p w:rsidR="00D97156" w:rsidRPr="007F4003" w:rsidRDefault="00D97156" w:rsidP="00D9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                                      А.Н. Гуляева</w:t>
      </w:r>
    </w:p>
    <w:p w:rsidR="00D97156" w:rsidRDefault="00D97156" w:rsidP="00D97156">
      <w:r>
        <w:t>01.03.2017</w:t>
      </w:r>
    </w:p>
    <w:p w:rsidR="00D97156" w:rsidRPr="00FD0937" w:rsidRDefault="00D97156" w:rsidP="00D9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D093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Пенсионный фонд сообщает</w:t>
      </w:r>
    </w:p>
    <w:p w:rsidR="00D97156" w:rsidRPr="00FD0937" w:rsidRDefault="00D97156" w:rsidP="00D9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97156" w:rsidRPr="00FD0937" w:rsidRDefault="00D97156" w:rsidP="00D9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D093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ПФР за легализованный труд работников</w:t>
      </w:r>
    </w:p>
    <w:p w:rsidR="00D97156" w:rsidRPr="00FD0937" w:rsidRDefault="00D97156" w:rsidP="00D9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D97156" w:rsidRPr="00FD0937" w:rsidRDefault="00D97156" w:rsidP="00D971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0937">
        <w:rPr>
          <w:rFonts w:ascii="Times New Roman" w:hAnsi="Times New Roman" w:cs="Times New Roman"/>
          <w:color w:val="000000"/>
          <w:sz w:val="24"/>
          <w:szCs w:val="24"/>
        </w:rPr>
        <w:t>Основная причина нелегальных выплат заработной платы - нежелание работодателей платить налоги и исполнять обязанности, возложенные на них трудовым законодательством.</w:t>
      </w:r>
    </w:p>
    <w:p w:rsidR="00D97156" w:rsidRPr="00FD0937" w:rsidRDefault="00D97156" w:rsidP="00D971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37">
        <w:rPr>
          <w:rFonts w:ascii="Times New Roman" w:hAnsi="Times New Roman" w:cs="Times New Roman"/>
          <w:color w:val="000000"/>
          <w:sz w:val="24"/>
          <w:szCs w:val="24"/>
        </w:rPr>
        <w:t>Исключить такие случаи едва ли возможно, но минимизиров</w:t>
      </w:r>
      <w:r>
        <w:rPr>
          <w:rFonts w:ascii="Times New Roman" w:hAnsi="Times New Roman" w:cs="Times New Roman"/>
          <w:color w:val="000000"/>
          <w:sz w:val="24"/>
          <w:szCs w:val="24"/>
        </w:rPr>
        <w:t>ать их появление вполне реально.  С</w:t>
      </w:r>
      <w:r w:rsidRPr="00FD0937">
        <w:rPr>
          <w:rFonts w:ascii="Times New Roman" w:hAnsi="Times New Roman" w:cs="Times New Roman"/>
          <w:color w:val="000000"/>
          <w:sz w:val="24"/>
          <w:szCs w:val="24"/>
        </w:rPr>
        <w:t>вой вклад в дело исключения «серой» заработной платы внес и Пенсионный фонд.</w:t>
      </w:r>
    </w:p>
    <w:p w:rsidR="00D97156" w:rsidRPr="00FD0937" w:rsidRDefault="00D97156" w:rsidP="00D971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37">
        <w:rPr>
          <w:rFonts w:ascii="Times New Roman" w:hAnsi="Times New Roman" w:cs="Times New Roman"/>
          <w:color w:val="000000"/>
          <w:sz w:val="24"/>
          <w:szCs w:val="24"/>
        </w:rPr>
        <w:t>В 2016 году для привлечения неплательщиков к административной ответственности Отделение Пенсионного фонда по Санкт-Петербургу и Ленинградской области направляло списки недобросовестных работодателей в Государственную инспекцию труда в Санкт-Петербурге и в Государственную инспекцию труда в Ленинградской области.</w:t>
      </w:r>
    </w:p>
    <w:p w:rsidR="00D97156" w:rsidRPr="00FD0937" w:rsidRDefault="00D97156" w:rsidP="00D971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0937">
        <w:rPr>
          <w:rFonts w:ascii="Times New Roman" w:hAnsi="Times New Roman" w:cs="Times New Roman"/>
          <w:color w:val="000000"/>
          <w:sz w:val="24"/>
          <w:szCs w:val="24"/>
        </w:rPr>
        <w:t>В результате совместной работы Государственной инспекции труда в Санкт-Петербурге и Отделения ПФР по состоянию на 1 января 2017 года к административной ответственности привлечены 154 работодателя, к ним предъявлены штрафные санкции на сумму 9 204,0 тыс. рублей.</w:t>
      </w:r>
    </w:p>
    <w:p w:rsidR="00D97156" w:rsidRPr="00FD0937" w:rsidRDefault="00D97156" w:rsidP="00D971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0937">
        <w:rPr>
          <w:rFonts w:ascii="Times New Roman" w:hAnsi="Times New Roman" w:cs="Times New Roman"/>
          <w:color w:val="000000"/>
          <w:sz w:val="24"/>
          <w:szCs w:val="24"/>
        </w:rPr>
        <w:t>В Ленинградской области перед Государственной инспекцией труда пришлось ответить 45 работодателям, сумма их штрафных санкций составила 1 142,7 тыс. рублей.</w:t>
      </w:r>
    </w:p>
    <w:p w:rsidR="00D97156" w:rsidRPr="00FD0937" w:rsidRDefault="00D97156" w:rsidP="00D971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0937">
        <w:rPr>
          <w:rFonts w:ascii="Times New Roman" w:hAnsi="Times New Roman" w:cs="Times New Roman"/>
          <w:color w:val="000000"/>
          <w:sz w:val="24"/>
          <w:szCs w:val="24"/>
        </w:rPr>
        <w:t>Отделение Пенсионного фонда по Санкт-Петербургу и Ленинградской области призывает страхователей к большей ответственности по отношению к своим работникам. Помните, что ваше добросовестное отношение к уплате страховых взносов - залог стабильного будущего пенсионеров!</w:t>
      </w:r>
    </w:p>
    <w:p w:rsidR="00D97156" w:rsidRDefault="00D97156" w:rsidP="00D97156">
      <w:pPr>
        <w:rPr>
          <w:rFonts w:ascii="Times New Roman" w:hAnsi="Times New Roman" w:cs="Times New Roman"/>
        </w:rPr>
      </w:pPr>
    </w:p>
    <w:p w:rsidR="00D97156" w:rsidRDefault="00D97156" w:rsidP="00D97156">
      <w:pPr>
        <w:rPr>
          <w:rFonts w:ascii="Times New Roman" w:hAnsi="Times New Roman" w:cs="Times New Roman"/>
        </w:rPr>
      </w:pPr>
    </w:p>
    <w:p w:rsidR="00D97156" w:rsidRPr="00FD0937" w:rsidRDefault="00D97156" w:rsidP="00D97156">
      <w:pPr>
        <w:rPr>
          <w:rFonts w:ascii="Times New Roman" w:hAnsi="Times New Roman" w:cs="Times New Roman"/>
          <w:sz w:val="24"/>
          <w:szCs w:val="24"/>
        </w:rPr>
      </w:pPr>
    </w:p>
    <w:p w:rsidR="00D97156" w:rsidRPr="00FD0937" w:rsidRDefault="00D97156" w:rsidP="00D97156">
      <w:pPr>
        <w:rPr>
          <w:rFonts w:ascii="Times New Roman" w:hAnsi="Times New Roman" w:cs="Times New Roman"/>
          <w:sz w:val="24"/>
          <w:szCs w:val="24"/>
        </w:rPr>
      </w:pPr>
      <w:r w:rsidRPr="00FD0937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Управления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0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А.Н. Гуляева</w:t>
      </w:r>
    </w:p>
    <w:p w:rsidR="00D97156" w:rsidRPr="00FD0937" w:rsidRDefault="00D97156" w:rsidP="00D9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01.03.2017</w:t>
      </w:r>
    </w:p>
    <w:p w:rsidR="00D97156" w:rsidRPr="00AB6217" w:rsidRDefault="00D97156" w:rsidP="00D97156">
      <w:pPr>
        <w:jc w:val="center"/>
        <w:rPr>
          <w:b/>
          <w:bCs/>
          <w:sz w:val="36"/>
          <w:szCs w:val="36"/>
        </w:rPr>
      </w:pPr>
      <w:r w:rsidRPr="00AB6217">
        <w:rPr>
          <w:b/>
          <w:bCs/>
          <w:sz w:val="36"/>
          <w:szCs w:val="36"/>
        </w:rPr>
        <w:t>Пенсионный фонд сообщает</w:t>
      </w:r>
    </w:p>
    <w:p w:rsidR="00D97156" w:rsidRPr="00AB6217" w:rsidRDefault="00D97156" w:rsidP="00D97156">
      <w:pPr>
        <w:jc w:val="center"/>
        <w:rPr>
          <w:b/>
          <w:bCs/>
          <w:sz w:val="36"/>
          <w:szCs w:val="36"/>
        </w:rPr>
      </w:pPr>
    </w:p>
    <w:p w:rsidR="00D97156" w:rsidRPr="00AB6217" w:rsidRDefault="00D97156" w:rsidP="00D97156">
      <w:pPr>
        <w:autoSpaceDE w:val="0"/>
        <w:jc w:val="center"/>
        <w:rPr>
          <w:rFonts w:eastAsia="Tms Rmn"/>
          <w:b/>
          <w:bCs/>
          <w:color w:val="000000"/>
          <w:sz w:val="32"/>
          <w:szCs w:val="32"/>
        </w:rPr>
      </w:pPr>
      <w:r w:rsidRPr="00AB6217">
        <w:rPr>
          <w:rFonts w:eastAsia="Tms Rmn"/>
          <w:b/>
          <w:bCs/>
          <w:color w:val="000000"/>
          <w:sz w:val="32"/>
          <w:szCs w:val="32"/>
        </w:rPr>
        <w:t>С заботой о защитниках: выплаты ветеранам боевых действий</w:t>
      </w:r>
    </w:p>
    <w:p w:rsidR="00D97156" w:rsidRPr="00AB6217" w:rsidRDefault="00D97156" w:rsidP="00D97156">
      <w:pPr>
        <w:autoSpaceDE w:val="0"/>
        <w:jc w:val="center"/>
        <w:rPr>
          <w:rFonts w:eastAsia="Tms Rmn"/>
          <w:color w:val="000000"/>
        </w:rPr>
      </w:pPr>
    </w:p>
    <w:p w:rsidR="00D97156" w:rsidRPr="00AB6217" w:rsidRDefault="00D97156" w:rsidP="00D97156">
      <w:pPr>
        <w:autoSpaceDE w:val="0"/>
        <w:jc w:val="both"/>
        <w:rPr>
          <w:rFonts w:eastAsia="Tms Rmn"/>
          <w:color w:val="000000"/>
        </w:rPr>
      </w:pPr>
      <w:r w:rsidRPr="00AB6217">
        <w:rPr>
          <w:rFonts w:eastAsia="Tms Rmn"/>
          <w:color w:val="000000"/>
        </w:rPr>
        <w:t>На протяжении 12 лет территориальные органы Пенсионного фонда проводят работу по осуществлению ежемесячных денежных выплат (далее ЕДВ) федеральным льготникам. Среди федеральных льготников, получающих выплаты можно выделить ветеранов боевых действий.*</w:t>
      </w:r>
    </w:p>
    <w:p w:rsidR="00D97156" w:rsidRPr="002B0E82" w:rsidRDefault="00D97156" w:rsidP="00D97156">
      <w:pPr>
        <w:autoSpaceDE w:val="0"/>
        <w:jc w:val="both"/>
        <w:rPr>
          <w:rFonts w:eastAsia="Tms Rmn"/>
          <w:color w:val="000000"/>
        </w:rPr>
      </w:pPr>
      <w:r w:rsidRPr="00AB6217">
        <w:rPr>
          <w:rFonts w:eastAsia="Tms Rmn"/>
          <w:color w:val="000000"/>
        </w:rPr>
        <w:t>В настоящее время в Санкт-Петербурге и Ленинградской области получателями ЕДВ по категории «030» «Ветеран боевых действий» являются 36859 человек, из них в Санкт-Петербурге -25072 человек,</w:t>
      </w:r>
      <w:r>
        <w:rPr>
          <w:rFonts w:eastAsia="Tms Rmn"/>
          <w:color w:val="000000"/>
        </w:rPr>
        <w:t xml:space="preserve"> в Ленинградской области –11787, из них в Кировском районе – 472 человека.</w:t>
      </w:r>
    </w:p>
    <w:p w:rsidR="00D97156" w:rsidRPr="00AB6217" w:rsidRDefault="00D97156" w:rsidP="00D97156">
      <w:pPr>
        <w:autoSpaceDE w:val="0"/>
        <w:jc w:val="both"/>
        <w:rPr>
          <w:rFonts w:eastAsia="Tms Rmn"/>
          <w:color w:val="000000"/>
        </w:rPr>
      </w:pPr>
      <w:r w:rsidRPr="00AB6217">
        <w:rPr>
          <w:rFonts w:eastAsia="Tms Rmn"/>
          <w:color w:val="000000"/>
        </w:rPr>
        <w:t>После установления ЕДВ ветераны имеют право на пользование набором социальных услуг в натуральном виде.</w:t>
      </w:r>
      <w:r>
        <w:rPr>
          <w:rFonts w:eastAsia="Tms Rmn"/>
          <w:color w:val="000000"/>
        </w:rPr>
        <w:t xml:space="preserve"> </w:t>
      </w:r>
      <w:r w:rsidRPr="00AB6217">
        <w:rPr>
          <w:rFonts w:eastAsia="Tms Rmn"/>
          <w:color w:val="000000"/>
        </w:rPr>
        <w:t>В случае</w:t>
      </w:r>
      <w:proofErr w:type="gramStart"/>
      <w:r w:rsidRPr="00AB6217">
        <w:rPr>
          <w:rFonts w:eastAsia="Tms Rmn"/>
          <w:color w:val="000000"/>
        </w:rPr>
        <w:t>,</w:t>
      </w:r>
      <w:proofErr w:type="gramEnd"/>
      <w:r w:rsidRPr="00AB6217">
        <w:rPr>
          <w:rFonts w:eastAsia="Tms Rmn"/>
          <w:color w:val="000000"/>
        </w:rPr>
        <w:t xml:space="preserve"> если гражданин получает набор социальных услуг в натуральном виде, то размер ежемесячной денежной выплаты будет установлен за вычетом суммы средств, направляемых на оплату предоставляемых социальных услуг в размере, устанавливаемым Правительством Российской Федерации.</w:t>
      </w:r>
    </w:p>
    <w:p w:rsidR="00D97156" w:rsidRPr="00AB6217" w:rsidRDefault="00D97156" w:rsidP="00D97156">
      <w:pPr>
        <w:autoSpaceDE w:val="0"/>
        <w:jc w:val="both"/>
        <w:rPr>
          <w:rFonts w:eastAsia="Tms Rmn"/>
          <w:color w:val="000000"/>
        </w:rPr>
      </w:pPr>
      <w:r w:rsidRPr="00AB6217">
        <w:rPr>
          <w:rFonts w:eastAsia="Tms Rmn"/>
          <w:color w:val="000000"/>
        </w:rPr>
        <w:t>По состоянию на 1 февраля 2017 размер ЕДВ составил:</w:t>
      </w:r>
    </w:p>
    <w:p w:rsidR="00D97156" w:rsidRPr="00AB6217" w:rsidRDefault="00D97156" w:rsidP="00D97156">
      <w:pPr>
        <w:autoSpaceDE w:val="0"/>
        <w:jc w:val="both"/>
        <w:rPr>
          <w:rFonts w:eastAsia="Tms Rmn"/>
          <w:color w:val="000000"/>
        </w:rPr>
      </w:pPr>
      <w:r w:rsidRPr="00AB6217">
        <w:rPr>
          <w:rFonts w:eastAsia="Tms Rmn"/>
          <w:color w:val="000000"/>
        </w:rPr>
        <w:t>-1731 руб.77 коп</w:t>
      </w:r>
      <w:proofErr w:type="gramStart"/>
      <w:r w:rsidRPr="00AB6217">
        <w:rPr>
          <w:rFonts w:eastAsia="Tms Rmn"/>
          <w:color w:val="000000"/>
        </w:rPr>
        <w:t>.</w:t>
      </w:r>
      <w:proofErr w:type="gramEnd"/>
      <w:r w:rsidRPr="00AB6217">
        <w:rPr>
          <w:rFonts w:eastAsia="Tms Rmn"/>
          <w:color w:val="000000"/>
        </w:rPr>
        <w:t xml:space="preserve"> (</w:t>
      </w:r>
      <w:proofErr w:type="gramStart"/>
      <w:r w:rsidRPr="00AB6217">
        <w:rPr>
          <w:rFonts w:eastAsia="Tms Rmn"/>
          <w:color w:val="000000"/>
        </w:rPr>
        <w:t>п</w:t>
      </w:r>
      <w:proofErr w:type="gramEnd"/>
      <w:r w:rsidRPr="00AB6217">
        <w:rPr>
          <w:rFonts w:eastAsia="Tms Rmn"/>
          <w:color w:val="000000"/>
        </w:rPr>
        <w:t>ри условии пользования набором социальных услуг в натуральном виде);</w:t>
      </w:r>
    </w:p>
    <w:p w:rsidR="00D97156" w:rsidRPr="00AB6217" w:rsidRDefault="00D97156" w:rsidP="00D97156">
      <w:pPr>
        <w:autoSpaceDE w:val="0"/>
        <w:jc w:val="both"/>
        <w:rPr>
          <w:rFonts w:eastAsia="Tms Rmn"/>
          <w:color w:val="000000"/>
        </w:rPr>
      </w:pPr>
      <w:r w:rsidRPr="00AB6217">
        <w:rPr>
          <w:rFonts w:eastAsia="Tms Rmn"/>
          <w:color w:val="000000"/>
        </w:rPr>
        <w:t>-2780 руб. 74 коп</w:t>
      </w:r>
      <w:proofErr w:type="gramStart"/>
      <w:r w:rsidRPr="00AB6217">
        <w:rPr>
          <w:rFonts w:eastAsia="Tms Rmn"/>
          <w:color w:val="000000"/>
        </w:rPr>
        <w:t>.</w:t>
      </w:r>
      <w:proofErr w:type="gramEnd"/>
      <w:r w:rsidRPr="00AB6217">
        <w:rPr>
          <w:rFonts w:eastAsia="Tms Rmn"/>
          <w:color w:val="000000"/>
        </w:rPr>
        <w:t xml:space="preserve"> (</w:t>
      </w:r>
      <w:proofErr w:type="gramStart"/>
      <w:r w:rsidRPr="00AB6217">
        <w:rPr>
          <w:rFonts w:eastAsia="Tms Rmn"/>
          <w:color w:val="000000"/>
        </w:rPr>
        <w:t>п</w:t>
      </w:r>
      <w:proofErr w:type="gramEnd"/>
      <w:r w:rsidRPr="00AB6217">
        <w:rPr>
          <w:rFonts w:eastAsia="Tms Rmn"/>
          <w:color w:val="000000"/>
        </w:rPr>
        <w:t>ри отказе от получения НСУ в натуральном виде);</w:t>
      </w:r>
    </w:p>
    <w:p w:rsidR="00D97156" w:rsidRPr="00AB6217" w:rsidRDefault="00D97156" w:rsidP="00D97156">
      <w:pPr>
        <w:autoSpaceDE w:val="0"/>
        <w:jc w:val="both"/>
        <w:rPr>
          <w:rFonts w:eastAsia="Tms Rmn"/>
          <w:color w:val="000000"/>
        </w:rPr>
      </w:pPr>
      <w:r w:rsidRPr="00AB6217">
        <w:rPr>
          <w:rFonts w:eastAsia="Tms Rmn"/>
          <w:color w:val="000000"/>
        </w:rPr>
        <w:t>-2664 руб. 70 коп</w:t>
      </w:r>
      <w:proofErr w:type="gramStart"/>
      <w:r w:rsidRPr="00AB6217">
        <w:rPr>
          <w:rFonts w:eastAsia="Tms Rmn"/>
          <w:color w:val="000000"/>
        </w:rPr>
        <w:t>.</w:t>
      </w:r>
      <w:proofErr w:type="gramEnd"/>
      <w:r w:rsidRPr="00AB6217">
        <w:rPr>
          <w:rFonts w:eastAsia="Tms Rmn"/>
          <w:color w:val="000000"/>
        </w:rPr>
        <w:t xml:space="preserve"> (</w:t>
      </w:r>
      <w:proofErr w:type="gramStart"/>
      <w:r w:rsidRPr="00AB6217">
        <w:rPr>
          <w:rFonts w:eastAsia="Tms Rmn"/>
          <w:color w:val="000000"/>
        </w:rPr>
        <w:t>п</w:t>
      </w:r>
      <w:proofErr w:type="gramEnd"/>
      <w:r w:rsidRPr="00AB6217">
        <w:rPr>
          <w:rFonts w:eastAsia="Tms Rmn"/>
          <w:color w:val="000000"/>
        </w:rPr>
        <w:t>ри сохранении в натуральном виде бесплатного проезда на пригородном железнодорожном транспорте);</w:t>
      </w:r>
    </w:p>
    <w:p w:rsidR="00D97156" w:rsidRPr="00AB6217" w:rsidRDefault="00D97156" w:rsidP="00D97156">
      <w:pPr>
        <w:autoSpaceDE w:val="0"/>
        <w:jc w:val="both"/>
        <w:rPr>
          <w:rFonts w:eastAsia="Tms Rmn"/>
          <w:color w:val="000000"/>
        </w:rPr>
      </w:pPr>
      <w:r w:rsidRPr="00AB6217">
        <w:rPr>
          <w:rFonts w:eastAsia="Tms Rmn"/>
          <w:color w:val="000000"/>
        </w:rPr>
        <w:t>-2655 руб. 75 коп</w:t>
      </w:r>
      <w:proofErr w:type="gramStart"/>
      <w:r w:rsidRPr="00AB6217">
        <w:rPr>
          <w:rFonts w:eastAsia="Tms Rmn"/>
          <w:color w:val="000000"/>
        </w:rPr>
        <w:t>.</w:t>
      </w:r>
      <w:proofErr w:type="gramEnd"/>
      <w:r w:rsidRPr="00AB6217">
        <w:rPr>
          <w:rFonts w:eastAsia="Tms Rmn"/>
          <w:color w:val="000000"/>
        </w:rPr>
        <w:t xml:space="preserve"> (</w:t>
      </w:r>
      <w:proofErr w:type="gramStart"/>
      <w:r w:rsidRPr="00AB6217">
        <w:rPr>
          <w:rFonts w:eastAsia="Tms Rmn"/>
          <w:color w:val="000000"/>
        </w:rPr>
        <w:t>п</w:t>
      </w:r>
      <w:proofErr w:type="gramEnd"/>
      <w:r w:rsidRPr="00AB6217">
        <w:rPr>
          <w:rFonts w:eastAsia="Tms Rmn"/>
          <w:color w:val="000000"/>
        </w:rPr>
        <w:t>ри сохранении права на санаторно-курортное лечение);</w:t>
      </w:r>
    </w:p>
    <w:p w:rsidR="00D97156" w:rsidRPr="00AB6217" w:rsidRDefault="00D97156" w:rsidP="00D97156">
      <w:pPr>
        <w:autoSpaceDE w:val="0"/>
        <w:jc w:val="both"/>
        <w:rPr>
          <w:rFonts w:eastAsia="Tms Rmn"/>
          <w:color w:val="000000"/>
        </w:rPr>
      </w:pPr>
      <w:r w:rsidRPr="00AB6217">
        <w:rPr>
          <w:rFonts w:eastAsia="Tms Rmn"/>
          <w:color w:val="000000"/>
        </w:rPr>
        <w:t>-1972 руб. 80 коп</w:t>
      </w:r>
      <w:proofErr w:type="gramStart"/>
      <w:r w:rsidRPr="00AB6217">
        <w:rPr>
          <w:rFonts w:eastAsia="Tms Rmn"/>
          <w:color w:val="000000"/>
        </w:rPr>
        <w:t>.</w:t>
      </w:r>
      <w:proofErr w:type="gramEnd"/>
      <w:r w:rsidRPr="00AB6217">
        <w:rPr>
          <w:rFonts w:eastAsia="Tms Rmn"/>
          <w:color w:val="000000"/>
        </w:rPr>
        <w:t xml:space="preserve"> (</w:t>
      </w:r>
      <w:proofErr w:type="gramStart"/>
      <w:r w:rsidRPr="00AB6217">
        <w:rPr>
          <w:rFonts w:eastAsia="Tms Rmn"/>
          <w:color w:val="000000"/>
        </w:rPr>
        <w:t>п</w:t>
      </w:r>
      <w:proofErr w:type="gramEnd"/>
      <w:r w:rsidRPr="00AB6217">
        <w:rPr>
          <w:rFonts w:eastAsia="Tms Rmn"/>
          <w:color w:val="000000"/>
        </w:rPr>
        <w:t>ри сохранении права на лекарственные препараты);</w:t>
      </w:r>
    </w:p>
    <w:p w:rsidR="00D97156" w:rsidRPr="00AB6217" w:rsidRDefault="00D97156" w:rsidP="00D97156">
      <w:pPr>
        <w:autoSpaceDE w:val="0"/>
        <w:jc w:val="both"/>
        <w:rPr>
          <w:rFonts w:eastAsia="Tms Rmn"/>
          <w:color w:val="000000"/>
        </w:rPr>
      </w:pPr>
      <w:r w:rsidRPr="00AB6217">
        <w:rPr>
          <w:rFonts w:eastAsia="Tms Rmn"/>
          <w:color w:val="000000"/>
        </w:rPr>
        <w:t>-2539 руб.71 коп</w:t>
      </w:r>
      <w:proofErr w:type="gramStart"/>
      <w:r w:rsidRPr="00AB6217">
        <w:rPr>
          <w:rFonts w:eastAsia="Tms Rmn"/>
          <w:color w:val="000000"/>
        </w:rPr>
        <w:t>.</w:t>
      </w:r>
      <w:proofErr w:type="gramEnd"/>
      <w:r w:rsidRPr="00AB6217">
        <w:rPr>
          <w:rFonts w:eastAsia="Tms Rmn"/>
          <w:color w:val="000000"/>
        </w:rPr>
        <w:t xml:space="preserve"> (</w:t>
      </w:r>
      <w:proofErr w:type="gramStart"/>
      <w:r w:rsidRPr="00AB6217">
        <w:rPr>
          <w:rFonts w:eastAsia="Tms Rmn"/>
          <w:color w:val="000000"/>
        </w:rPr>
        <w:t>п</w:t>
      </w:r>
      <w:proofErr w:type="gramEnd"/>
      <w:r w:rsidRPr="00AB6217">
        <w:rPr>
          <w:rFonts w:eastAsia="Tms Rmn"/>
          <w:color w:val="000000"/>
        </w:rPr>
        <w:t>ри сохранении права на бесплатный проезд на пригородном железнодорожном транспорте и санаторно-курортное лечение);</w:t>
      </w:r>
    </w:p>
    <w:p w:rsidR="00D97156" w:rsidRPr="00AB6217" w:rsidRDefault="00D97156" w:rsidP="00D97156">
      <w:pPr>
        <w:autoSpaceDE w:val="0"/>
        <w:jc w:val="both"/>
        <w:rPr>
          <w:rFonts w:eastAsia="Tms Rmn"/>
          <w:color w:val="000000"/>
        </w:rPr>
      </w:pPr>
      <w:r w:rsidRPr="00AB6217">
        <w:rPr>
          <w:rFonts w:eastAsia="Tms Rmn"/>
          <w:color w:val="000000"/>
        </w:rPr>
        <w:t>-1856 руб. 76 коп</w:t>
      </w:r>
      <w:proofErr w:type="gramStart"/>
      <w:r w:rsidRPr="00AB6217">
        <w:rPr>
          <w:rFonts w:eastAsia="Tms Rmn"/>
          <w:color w:val="000000"/>
        </w:rPr>
        <w:t>.</w:t>
      </w:r>
      <w:proofErr w:type="gramEnd"/>
      <w:r w:rsidRPr="00AB6217">
        <w:rPr>
          <w:rFonts w:eastAsia="Tms Rmn"/>
          <w:color w:val="000000"/>
        </w:rPr>
        <w:t xml:space="preserve"> (</w:t>
      </w:r>
      <w:proofErr w:type="gramStart"/>
      <w:r w:rsidRPr="00AB6217">
        <w:rPr>
          <w:rFonts w:eastAsia="Tms Rmn"/>
          <w:color w:val="000000"/>
        </w:rPr>
        <w:t>п</w:t>
      </w:r>
      <w:proofErr w:type="gramEnd"/>
      <w:r w:rsidRPr="00AB6217">
        <w:rPr>
          <w:rFonts w:eastAsia="Tms Rmn"/>
          <w:color w:val="000000"/>
        </w:rPr>
        <w:t>ри сохранении права на лекарственные препараты и бесплатный проезд на пригородном железнодорожном транспорте );</w:t>
      </w:r>
    </w:p>
    <w:p w:rsidR="00D97156" w:rsidRPr="00AB6217" w:rsidRDefault="00D97156" w:rsidP="00D97156">
      <w:pPr>
        <w:autoSpaceDE w:val="0"/>
        <w:jc w:val="both"/>
        <w:rPr>
          <w:rFonts w:eastAsia="Tms Rmn"/>
          <w:color w:val="000000"/>
        </w:rPr>
      </w:pPr>
      <w:r w:rsidRPr="00AB6217">
        <w:rPr>
          <w:rFonts w:eastAsia="Tms Rmn"/>
          <w:color w:val="000000"/>
        </w:rPr>
        <w:t>-1847 руб. 81 коп</w:t>
      </w:r>
      <w:proofErr w:type="gramStart"/>
      <w:r w:rsidRPr="00AB6217">
        <w:rPr>
          <w:rFonts w:eastAsia="Tms Rmn"/>
          <w:color w:val="000000"/>
        </w:rPr>
        <w:t>.</w:t>
      </w:r>
      <w:proofErr w:type="gramEnd"/>
      <w:r w:rsidRPr="00AB6217">
        <w:rPr>
          <w:rFonts w:eastAsia="Tms Rmn"/>
          <w:color w:val="000000"/>
        </w:rPr>
        <w:t xml:space="preserve"> (</w:t>
      </w:r>
      <w:proofErr w:type="gramStart"/>
      <w:r w:rsidRPr="00AB6217">
        <w:rPr>
          <w:rFonts w:eastAsia="Tms Rmn"/>
          <w:color w:val="000000"/>
        </w:rPr>
        <w:t>п</w:t>
      </w:r>
      <w:proofErr w:type="gramEnd"/>
      <w:r w:rsidRPr="00AB6217">
        <w:rPr>
          <w:rFonts w:eastAsia="Tms Rmn"/>
          <w:color w:val="000000"/>
        </w:rPr>
        <w:t>ри сохранении права на санаторно-курортное лечение и лекарственные препараты).</w:t>
      </w:r>
    </w:p>
    <w:p w:rsidR="00D97156" w:rsidRPr="00AB6217" w:rsidRDefault="00D97156" w:rsidP="00D97156">
      <w:pPr>
        <w:autoSpaceDE w:val="0"/>
        <w:jc w:val="both"/>
        <w:rPr>
          <w:rFonts w:eastAsia="Tms Rmn"/>
          <w:color w:val="000000"/>
        </w:rPr>
      </w:pPr>
      <w:r w:rsidRPr="00AB6217">
        <w:rPr>
          <w:rFonts w:eastAsia="Tms Rmn"/>
          <w:color w:val="000000"/>
        </w:rPr>
        <w:t>Кроме того, ветераны боевых действий, проходившие военную службу по призыву, при наличии инвалидности вследствие военной травмы могут получать две пенсии: государственную по инвалидности и трудовую по старости при наступлении установленного возраста. Родители погибших военнослужащих рядового состава имеют право на пенсию по случаю потери кормильца раньше на 5 лет (женщины - 50 лет, мужчины - 55 лет), а по достижению общеустановленного возраста на вторую пенсию по старости.</w:t>
      </w:r>
    </w:p>
    <w:p w:rsidR="00D97156" w:rsidRPr="00AB6217" w:rsidRDefault="00D97156" w:rsidP="00D97156">
      <w:pPr>
        <w:autoSpaceDE w:val="0"/>
        <w:jc w:val="both"/>
        <w:rPr>
          <w:rFonts w:eastAsia="Tms Rmn"/>
          <w:i/>
          <w:iCs/>
          <w:color w:val="000000"/>
        </w:rPr>
      </w:pPr>
      <w:r w:rsidRPr="00AB6217">
        <w:rPr>
          <w:rFonts w:eastAsia="Tms Rmn"/>
          <w:color w:val="000000"/>
        </w:rPr>
        <w:lastRenderedPageBreak/>
        <w:t>__________________________________________________________________________</w:t>
      </w:r>
    </w:p>
    <w:p w:rsidR="00D97156" w:rsidRPr="00AB6217" w:rsidRDefault="00D97156" w:rsidP="00D97156">
      <w:pPr>
        <w:autoSpaceDE w:val="0"/>
        <w:jc w:val="both"/>
      </w:pPr>
      <w:r w:rsidRPr="00AB6217">
        <w:rPr>
          <w:rFonts w:eastAsia="Tms Rmn"/>
          <w:i/>
          <w:iCs/>
          <w:color w:val="000000"/>
        </w:rPr>
        <w:t>*Федеральный закон от 12 января 1995 года № 5-ФЗ «О ветеранах» п.1 ст.16 «Меры социальной поддержки ветеранов боевых действий»</w:t>
      </w:r>
    </w:p>
    <w:p w:rsidR="00D97156" w:rsidRPr="00AB6217" w:rsidRDefault="00D97156" w:rsidP="00D97156"/>
    <w:p w:rsidR="00D97156" w:rsidRPr="00AB6217" w:rsidRDefault="00D97156" w:rsidP="00D97156"/>
    <w:p w:rsidR="00D97156" w:rsidRPr="00AB6217" w:rsidRDefault="00D97156" w:rsidP="00D97156"/>
    <w:p w:rsidR="00D97156" w:rsidRDefault="00D97156" w:rsidP="00D97156">
      <w:r w:rsidRPr="00AB6217">
        <w:t xml:space="preserve">Начальник Управления                                                                                </w:t>
      </w:r>
      <w:r>
        <w:t xml:space="preserve">                          </w:t>
      </w:r>
      <w:r w:rsidRPr="00AB6217">
        <w:t>А.Н. Гуляева</w:t>
      </w:r>
    </w:p>
    <w:p w:rsidR="00D97156" w:rsidRDefault="00D97156" w:rsidP="00D97156"/>
    <w:p w:rsidR="00D97156" w:rsidRPr="00AB6217" w:rsidRDefault="00D97156" w:rsidP="00D97156">
      <w:r>
        <w:t>01.03.2017</w:t>
      </w:r>
    </w:p>
    <w:p w:rsidR="009E7602" w:rsidRDefault="009E7602"/>
    <w:sectPr w:rsidR="009E7602" w:rsidSect="00065422">
      <w:pgSz w:w="12240" w:h="15840"/>
      <w:pgMar w:top="624" w:right="680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56"/>
    <w:rsid w:val="009E7602"/>
    <w:rsid w:val="00D9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2017-03-01T13:44:00Z</dcterms:created>
  <dcterms:modified xsi:type="dcterms:W3CDTF">2017-03-01T13:46:00Z</dcterms:modified>
</cp:coreProperties>
</file>