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6" w:rsidRPr="00007542" w:rsidRDefault="00663DA6" w:rsidP="00663DA6">
      <w:pPr>
        <w:pStyle w:val="a7"/>
        <w:rPr>
          <w:bCs/>
          <w:sz w:val="28"/>
          <w:szCs w:val="28"/>
        </w:rPr>
      </w:pPr>
      <w:r w:rsidRPr="0000754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007542">
        <w:rPr>
          <w:bCs/>
          <w:sz w:val="28"/>
          <w:szCs w:val="28"/>
        </w:rPr>
        <w:t xml:space="preserve"> МУНИЦИПАЛЬНОГО ОБРАЗОВАНИЯ ПУТИЛОВСКОЕ СЕЛЬСКОЕ ПОСЕЛЕНИЕ МУНИЦИПАЛЬНОГО ОБРАЗОВАНИЯ КИРОВСКИЙ МУНИЦИПАЛЬНЫЙ РАЙОН</w:t>
      </w:r>
    </w:p>
    <w:p w:rsidR="00663DA6" w:rsidRPr="00007542" w:rsidRDefault="00663DA6" w:rsidP="00663DA6">
      <w:pPr>
        <w:pStyle w:val="a7"/>
        <w:rPr>
          <w:bCs/>
          <w:sz w:val="28"/>
          <w:szCs w:val="28"/>
        </w:rPr>
      </w:pPr>
      <w:r w:rsidRPr="00007542">
        <w:rPr>
          <w:bCs/>
          <w:sz w:val="28"/>
          <w:szCs w:val="28"/>
        </w:rPr>
        <w:t>ЛЕНИНГРАДСКОЙ ОБЛАСТИ</w:t>
      </w:r>
    </w:p>
    <w:p w:rsidR="00663DA6" w:rsidRDefault="00663DA6" w:rsidP="00663DA6">
      <w:pPr>
        <w:pStyle w:val="2"/>
        <w:rPr>
          <w:b/>
          <w:bCs/>
          <w:szCs w:val="36"/>
        </w:rPr>
      </w:pPr>
    </w:p>
    <w:p w:rsidR="00663DA6" w:rsidRDefault="00663DA6" w:rsidP="00663DA6">
      <w:pPr>
        <w:pStyle w:val="2"/>
        <w:rPr>
          <w:b/>
          <w:bCs/>
          <w:szCs w:val="36"/>
        </w:rPr>
      </w:pPr>
      <w:proofErr w:type="gramStart"/>
      <w:r>
        <w:rPr>
          <w:b/>
          <w:bCs/>
          <w:szCs w:val="36"/>
        </w:rPr>
        <w:t>П</w:t>
      </w:r>
      <w:proofErr w:type="gramEnd"/>
      <w:r>
        <w:rPr>
          <w:b/>
          <w:bCs/>
          <w:szCs w:val="36"/>
        </w:rPr>
        <w:t xml:space="preserve"> О С Т А Н О В Л Е Н И Е</w:t>
      </w:r>
    </w:p>
    <w:p w:rsidR="00663DA6" w:rsidRDefault="00663DA6" w:rsidP="00663DA6">
      <w:pPr>
        <w:jc w:val="center"/>
        <w:rPr>
          <w:lang w:eastAsia="zh-CN"/>
        </w:rPr>
      </w:pPr>
    </w:p>
    <w:p w:rsidR="00663DA6" w:rsidRPr="00007542" w:rsidRDefault="00663DA6" w:rsidP="00663DA6">
      <w:pPr>
        <w:pStyle w:val="1"/>
        <w:rPr>
          <w:sz w:val="24"/>
        </w:rPr>
      </w:pPr>
      <w:r>
        <w:rPr>
          <w:sz w:val="24"/>
        </w:rPr>
        <w:t>о</w:t>
      </w:r>
      <w:r w:rsidRPr="00007542"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20 февраля 2015</w:t>
      </w:r>
      <w:r w:rsidRPr="00007542">
        <w:rPr>
          <w:sz w:val="24"/>
        </w:rPr>
        <w:t xml:space="preserve"> года № </w:t>
      </w:r>
      <w:r>
        <w:rPr>
          <w:sz w:val="24"/>
        </w:rPr>
        <w:t>44</w:t>
      </w:r>
    </w:p>
    <w:p w:rsidR="00663DA6" w:rsidRDefault="00663DA6" w:rsidP="00663DA6">
      <w:pPr>
        <w:pStyle w:val="a3"/>
        <w:ind w:firstLine="0"/>
        <w:jc w:val="center"/>
        <w:rPr>
          <w:b/>
          <w:bCs/>
          <w:sz w:val="24"/>
          <w:szCs w:val="24"/>
        </w:rPr>
      </w:pPr>
    </w:p>
    <w:p w:rsidR="00663DA6" w:rsidRPr="001E33F3" w:rsidRDefault="00663DA6" w:rsidP="00663DA6">
      <w:pPr>
        <w:pStyle w:val="a3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администрации МО </w:t>
      </w:r>
      <w:proofErr w:type="spellStart"/>
      <w:r>
        <w:rPr>
          <w:b/>
          <w:bCs/>
          <w:sz w:val="24"/>
          <w:szCs w:val="24"/>
        </w:rPr>
        <w:t>Путиловское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 от 15 декабря 2009 года № 322/1 «</w:t>
      </w:r>
      <w:r w:rsidRPr="001E33F3">
        <w:rPr>
          <w:b/>
          <w:bCs/>
          <w:sz w:val="24"/>
          <w:szCs w:val="24"/>
        </w:rPr>
        <w:t xml:space="preserve">Об утверждении Положения «О </w:t>
      </w:r>
      <w:r w:rsidR="00166C6C">
        <w:rPr>
          <w:b/>
          <w:bCs/>
          <w:sz w:val="24"/>
          <w:szCs w:val="24"/>
        </w:rPr>
        <w:t>п</w:t>
      </w:r>
      <w:r w:rsidRPr="001E33F3">
        <w:rPr>
          <w:b/>
          <w:bCs/>
          <w:sz w:val="24"/>
          <w:szCs w:val="24"/>
        </w:rPr>
        <w:t>орядке и условиях назначения и выплаты работникам администрации муниципального образования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E33F3">
        <w:rPr>
          <w:b/>
          <w:bCs/>
          <w:sz w:val="24"/>
          <w:szCs w:val="24"/>
        </w:rPr>
        <w:t>Путиловское</w:t>
      </w:r>
      <w:proofErr w:type="spellEnd"/>
      <w:r w:rsidRPr="001E33F3">
        <w:rPr>
          <w:b/>
          <w:bCs/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</w:t>
      </w:r>
    </w:p>
    <w:p w:rsidR="00663DA6" w:rsidRPr="001E33F3" w:rsidRDefault="00663DA6" w:rsidP="00663DA6">
      <w:pPr>
        <w:pStyle w:val="a3"/>
        <w:ind w:firstLine="0"/>
        <w:jc w:val="center"/>
        <w:rPr>
          <w:b/>
          <w:bCs/>
          <w:sz w:val="24"/>
          <w:szCs w:val="24"/>
        </w:rPr>
      </w:pPr>
      <w:r w:rsidRPr="001E33F3">
        <w:rPr>
          <w:b/>
          <w:bCs/>
          <w:sz w:val="24"/>
          <w:szCs w:val="24"/>
        </w:rPr>
        <w:t xml:space="preserve">ежемесячной надбавки к должностному окладу за особые условия работы, ежемесячного денежного поощрения по результатам </w:t>
      </w:r>
      <w:bookmarkStart w:id="0" w:name="_GoBack"/>
      <w:r w:rsidRPr="001E33F3">
        <w:rPr>
          <w:b/>
          <w:bCs/>
          <w:sz w:val="24"/>
          <w:szCs w:val="24"/>
        </w:rPr>
        <w:t>р</w:t>
      </w:r>
      <w:bookmarkEnd w:id="0"/>
      <w:r w:rsidRPr="001E33F3">
        <w:rPr>
          <w:b/>
          <w:bCs/>
          <w:sz w:val="24"/>
          <w:szCs w:val="24"/>
        </w:rPr>
        <w:t>аботы и материальной помощи»</w:t>
      </w:r>
    </w:p>
    <w:p w:rsidR="00663DA6" w:rsidRDefault="00663DA6" w:rsidP="00663DA6">
      <w:pPr>
        <w:pStyle w:val="a3"/>
        <w:ind w:firstLine="0"/>
        <w:jc w:val="center"/>
        <w:rPr>
          <w:b/>
          <w:bCs/>
          <w:sz w:val="24"/>
        </w:rPr>
      </w:pPr>
    </w:p>
    <w:p w:rsidR="00663DA6" w:rsidRDefault="00663DA6" w:rsidP="00663DA6">
      <w:pPr>
        <w:pStyle w:val="a3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РФ «Об общих принципах организации местного самоуправления в РФ» от 06.10.2003г. № 131-ФЗ,  руководствуясь Федеральным законом РФ «О муниципальной службе в Российской Федерации» от 02. 03. 2007г. №25-ФЗ,  Областным законом «О правовом регулировании муниципальной службы в Ленинградской области» от 11.03.2008г. №14-оз, Областным законом «О предельных нормативах оплаты труда муниципальных служащих муниципальных образований в Ленинградской</w:t>
      </w:r>
      <w:proofErr w:type="gramEnd"/>
      <w:r>
        <w:rPr>
          <w:szCs w:val="28"/>
        </w:rPr>
        <w:t xml:space="preserve"> области» от 25.07.2008г. № 74</w:t>
      </w:r>
      <w:r>
        <w:rPr>
          <w:szCs w:val="28"/>
        </w:rPr>
        <w:t>-оз</w:t>
      </w:r>
      <w:r>
        <w:rPr>
          <w:szCs w:val="28"/>
        </w:rPr>
        <w:t>:</w:t>
      </w:r>
    </w:p>
    <w:p w:rsidR="00663DA6" w:rsidRDefault="00663DA6" w:rsidP="00663DA6">
      <w:pPr>
        <w:pStyle w:val="a3"/>
        <w:ind w:firstLine="720"/>
        <w:rPr>
          <w:szCs w:val="28"/>
        </w:rPr>
      </w:pPr>
      <w:r>
        <w:rPr>
          <w:szCs w:val="28"/>
        </w:rPr>
        <w:t xml:space="preserve">1.  </w:t>
      </w:r>
      <w:r>
        <w:rPr>
          <w:szCs w:val="28"/>
        </w:rPr>
        <w:t>Пункт 4.6 Положения</w:t>
      </w:r>
      <w:r>
        <w:rPr>
          <w:szCs w:val="28"/>
        </w:rPr>
        <w:t xml:space="preserve"> «</w:t>
      </w:r>
      <w:r>
        <w:rPr>
          <w:bCs/>
          <w:szCs w:val="28"/>
        </w:rPr>
        <w:t>О порядке и условиях назначения и выплаты работникам администрации муниципального образования</w:t>
      </w:r>
      <w:r>
        <w:t xml:space="preserve"> </w:t>
      </w:r>
      <w:proofErr w:type="spellStart"/>
      <w:r>
        <w:t>Путиловское</w:t>
      </w:r>
      <w:proofErr w:type="spellEnd"/>
      <w:r>
        <w:t xml:space="preserve"> сельское поселение муниципального образования</w:t>
      </w:r>
      <w:r>
        <w:rPr>
          <w:bCs/>
          <w:szCs w:val="28"/>
        </w:rPr>
        <w:t xml:space="preserve"> Кировский муниципальный район Ленинградской области ежемесячной надбавки к должностному окладу за особые условия работы, ежемесячного денежного поощрения по результатам работы и материальной помощи</w:t>
      </w:r>
      <w:r>
        <w:rPr>
          <w:szCs w:val="28"/>
        </w:rPr>
        <w:t xml:space="preserve">» </w:t>
      </w:r>
      <w:r>
        <w:rPr>
          <w:szCs w:val="28"/>
        </w:rPr>
        <w:t xml:space="preserve">изложить в следующей редакции: </w:t>
      </w:r>
    </w:p>
    <w:p w:rsidR="00663DA6" w:rsidRDefault="00663DA6" w:rsidP="00663DA6">
      <w:pPr>
        <w:pStyle w:val="a7"/>
        <w:ind w:firstLine="360"/>
        <w:jc w:val="both"/>
        <w:rPr>
          <w:sz w:val="28"/>
        </w:rPr>
      </w:pPr>
      <w:r w:rsidRPr="00663DA6">
        <w:rPr>
          <w:bCs/>
          <w:sz w:val="28"/>
          <w:szCs w:val="28"/>
        </w:rPr>
        <w:t>«</w:t>
      </w:r>
      <w:r>
        <w:rPr>
          <w:sz w:val="28"/>
        </w:rPr>
        <w:t xml:space="preserve">4.6.  Вновь прибывшим в течение календарного года работникам материальная помощь в первый месяц работы исчисляется пропорционально отработанному времени </w:t>
      </w:r>
      <w:proofErr w:type="gramStart"/>
      <w:r>
        <w:rPr>
          <w:sz w:val="28"/>
        </w:rPr>
        <w:t>с даты приема</w:t>
      </w:r>
      <w:proofErr w:type="gramEnd"/>
      <w:r>
        <w:rPr>
          <w:sz w:val="28"/>
        </w:rPr>
        <w:t xml:space="preserve"> на работу. В дальнейшем  - в соответствии  с порядком, определенным  п. 4.4. настоящего Положения.</w:t>
      </w:r>
      <w:r>
        <w:rPr>
          <w:sz w:val="28"/>
        </w:rPr>
        <w:t xml:space="preserve"> </w:t>
      </w:r>
    </w:p>
    <w:p w:rsidR="00663DA6" w:rsidRDefault="00663DA6" w:rsidP="00663DA6">
      <w:pPr>
        <w:pStyle w:val="a7"/>
        <w:ind w:firstLine="360"/>
        <w:jc w:val="both"/>
        <w:rPr>
          <w:sz w:val="28"/>
        </w:rPr>
      </w:pPr>
      <w:r>
        <w:rPr>
          <w:sz w:val="28"/>
        </w:rPr>
        <w:t>При увольнении работника, работающего по срочному трудовому договору, в месяц окончания действия договора материальная помощь ему выплачивается пропорционально отработанному времени».</w:t>
      </w:r>
    </w:p>
    <w:p w:rsidR="00663DA6" w:rsidRDefault="00663DA6" w:rsidP="00663DA6">
      <w:pPr>
        <w:pStyle w:val="a3"/>
        <w:spacing w:line="360" w:lineRule="auto"/>
        <w:rPr>
          <w:szCs w:val="28"/>
        </w:rPr>
      </w:pPr>
    </w:p>
    <w:p w:rsidR="00663DA6" w:rsidRDefault="00663DA6" w:rsidP="00663DA6">
      <w:pPr>
        <w:pStyle w:val="a3"/>
        <w:spacing w:line="360" w:lineRule="auto"/>
        <w:rPr>
          <w:szCs w:val="28"/>
        </w:rPr>
      </w:pPr>
    </w:p>
    <w:p w:rsidR="00166C6C" w:rsidRDefault="00663DA6" w:rsidP="00166C6C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 w:rsidR="00166C6C">
        <w:rPr>
          <w:szCs w:val="28"/>
        </w:rPr>
        <w:t xml:space="preserve">               </w:t>
      </w:r>
      <w:r w:rsidR="00166C6C">
        <w:rPr>
          <w:szCs w:val="28"/>
        </w:rPr>
        <w:tab/>
        <w:t xml:space="preserve">В.И. </w:t>
      </w:r>
      <w:proofErr w:type="spellStart"/>
      <w:r w:rsidR="00166C6C">
        <w:rPr>
          <w:szCs w:val="28"/>
        </w:rPr>
        <w:t>Егорихин</w:t>
      </w:r>
      <w:proofErr w:type="spellEnd"/>
    </w:p>
    <w:p w:rsidR="00663DA6" w:rsidRPr="00166C6C" w:rsidRDefault="00663DA6" w:rsidP="00166C6C">
      <w:pPr>
        <w:spacing w:line="360" w:lineRule="auto"/>
        <w:rPr>
          <w:sz w:val="24"/>
        </w:rPr>
      </w:pPr>
      <w:r w:rsidRPr="00166C6C">
        <w:rPr>
          <w:sz w:val="24"/>
        </w:rPr>
        <w:t>Разослано: дело, бухгалтерия.</w:t>
      </w:r>
    </w:p>
    <w:sectPr w:rsidR="00663DA6" w:rsidRPr="00166C6C" w:rsidSect="00166C6C">
      <w:footerReference w:type="even" r:id="rId6"/>
      <w:footerReference w:type="default" r:id="rId7"/>
      <w:pgSz w:w="11906" w:h="16838" w:code="9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3" w:rsidRDefault="00166C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723" w:rsidRDefault="00166C6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3" w:rsidRDefault="00166C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12723" w:rsidRDefault="00166C6C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B12"/>
    <w:multiLevelType w:val="multilevel"/>
    <w:tmpl w:val="0A26B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41645D67"/>
    <w:multiLevelType w:val="singleLevel"/>
    <w:tmpl w:val="DF94F1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75122CE"/>
    <w:multiLevelType w:val="multilevel"/>
    <w:tmpl w:val="E0C8F2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A6"/>
    <w:rsid w:val="00166C6C"/>
    <w:rsid w:val="005F2BD9"/>
    <w:rsid w:val="00663DA6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6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DA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663DA6"/>
    <w:pPr>
      <w:keepNext/>
      <w:jc w:val="center"/>
      <w:outlineLvl w:val="1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DA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DA6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rsid w:val="00663DA6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63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3DA6"/>
    <w:rPr>
      <w:sz w:val="24"/>
    </w:rPr>
  </w:style>
  <w:style w:type="character" w:customStyle="1" w:styleId="22">
    <w:name w:val="Основной текст 2 Знак"/>
    <w:basedOn w:val="a0"/>
    <w:link w:val="21"/>
    <w:rsid w:val="0066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63DA6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663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663DA6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63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66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D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663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6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DA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663DA6"/>
    <w:pPr>
      <w:keepNext/>
      <w:jc w:val="center"/>
      <w:outlineLvl w:val="1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DA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3DA6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rsid w:val="00663DA6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63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3DA6"/>
    <w:rPr>
      <w:sz w:val="24"/>
    </w:rPr>
  </w:style>
  <w:style w:type="character" w:customStyle="1" w:styleId="22">
    <w:name w:val="Основной текст 2 Знак"/>
    <w:basedOn w:val="a0"/>
    <w:link w:val="21"/>
    <w:rsid w:val="0066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63DA6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663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663DA6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63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66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D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66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2015-02-25T09:25:00Z</dcterms:created>
  <dcterms:modified xsi:type="dcterms:W3CDTF">2015-02-25T09:38:00Z</dcterms:modified>
</cp:coreProperties>
</file>